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</w:p>
    <w:bookmarkStart w:id="20" w:name="provence-clinical-research-institute"/>
    <w:p>
      <w:pPr>
        <w:pStyle w:val="Heading1"/>
      </w:pPr>
      <w:r>
        <w:t xml:space="preserve">Provence Clinical Research Institute</w:t>
      </w:r>
    </w:p>
    <w:p>
      <w:pPr>
        <w:pStyle w:val="FirstParagraph"/>
      </w:pPr>
      <w:r>
        <w:t xml:space="preserve">123 Boulevard Charles Livon</w:t>
      </w:r>
    </w:p>
    <w:p>
      <w:pPr>
        <w:pStyle w:val="BodyText"/>
      </w:pPr>
      <w:r>
        <w:t xml:space="preserve">13007 France Marseille</w:t>
      </w:r>
    </w:p>
    <w:p>
      <w:pPr>
        <w:pStyle w:val="BodyText"/>
      </w:pPr>
      <w:r>
        <w:t xml:space="preserve">SIRET: 892 100 456 00012 | VAT ID: FR 12 892100456</w:t>
      </w:r>
    </w:p>
    <w:p>
      <w:pPr>
        <w:pStyle w:val="BodyText"/>
      </w:pPr>
      <w:r>
        <w:t xml:space="preserve">Email: billing@pcr-marseille.fr</w:t>
      </w:r>
    </w:p>
    <w:p>
      <w:pPr>
        <w:pStyle w:val="BodyText"/>
      </w:pPr>
      <w:r>
        <w:t xml:space="preserve">Phone: +33 4 91 00 00 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INV-2023-MRS-089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Project Code: PROJ-ONCO-2023-B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Jean-Pierre Valois</w:t>
      </w:r>
    </w:p>
    <w:p>
      <w:pPr>
        <w:pStyle w:val="BodyText"/>
      </w:pPr>
      <w:r>
        <w:t xml:space="preserve">Director of Research</w:t>
      </w:r>
    </w:p>
    <w:p>
      <w:pPr>
        <w:pStyle w:val="BodyText"/>
      </w:pPr>
      <w:r>
        <w:t xml:space="preserve">Hôpital de la Timone</w:t>
      </w:r>
    </w:p>
    <w:p>
      <w:pPr>
        <w:pStyle w:val="BodyText"/>
      </w:pPr>
      <w:r>
        <w:t xml:space="preserve">264 Rue Saint-Pierre</w:t>
      </w:r>
    </w:p>
    <w:p>
      <w:pPr>
        <w:pStyle w:val="BodyText"/>
      </w:pPr>
      <w:r>
        <w:t xml:space="preserve">13005 France Marseille</w:t>
      </w:r>
    </w:p>
    <w:bookmarkEnd w:id="22"/>
    <w:bookmarkStart w:id="23" w:name="service-provider"/>
    <w:p>
      <w:pPr>
        <w:pStyle w:val="Heading3"/>
      </w:pPr>
      <w:r>
        <w:t xml:space="preserve">Service Provider:</w:t>
      </w:r>
    </w:p>
    <w:p>
      <w:pPr>
        <w:pStyle w:val="FirstParagraph"/>
      </w:pPr>
      <w:r>
        <w:rPr>
          <w:bCs/>
          <w:b/>
        </w:rPr>
        <w:t xml:space="preserve">Dr. Elena Rossi, PhD</w:t>
      </w:r>
    </w:p>
    <w:p>
      <w:pPr>
        <w:pStyle w:val="BodyText"/>
      </w:pPr>
      <w:r>
        <w:t xml:space="preserve">Senior Medical Researcher</w:t>
      </w:r>
    </w:p>
    <w:p>
      <w:pPr>
        <w:pStyle w:val="BodyText"/>
      </w:pPr>
      <w:r>
        <w:t xml:space="preserve">Specialization: Oncology &amp; Clinical Trials</w:t>
      </w:r>
    </w:p>
    <w:p>
      <w:pPr>
        <w:pStyle w:val="BodyText"/>
      </w:pPr>
      <w:r>
        <w:t xml:space="preserve">Independent Consultant</w:t>
      </w:r>
    </w:p>
    <w:bookmarkEnd w:id="23"/>
    <w:p>
      <w:pPr>
        <w:pStyle w:val="BodyText"/>
      </w:pPr>
      <w:r>
        <w:t xml:space="preserve">This Invoice serves as a formal request for payment for professional services rendered by a qualified Medical Researcher.</w:t>
      </w:r>
      <w:r>
        <w:t xml:space="preserve"> </w:t>
      </w:r>
      <w:r>
        <w:t xml:space="preserve">The services detailed below were conducted in strict adherence to the ethical guidelines of the French National Authority for Health (HAS)</w:t>
      </w:r>
      <w:r>
        <w:t xml:space="preserve"> </w:t>
      </w:r>
      <w:r>
        <w:t xml:space="preserve">and the specific protocols established for clinical trials within the region of France Marseille.</w:t>
      </w:r>
      <w:r>
        <w:t xml:space="preserve"> </w:t>
      </w:r>
      <w:r>
        <w:t xml:space="preserve">The work encompasses advanced data analysis, protocol development, and regulatory compliance checks necessary for the advancement of</w:t>
      </w:r>
      <w:r>
        <w:t xml:space="preserve"> </w:t>
      </w:r>
      <w:r>
        <w:t xml:space="preserve">medical science in the Provence-Alpes-Côte d'Azur region.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Trial Protocol Design:</w:t>
            </w:r>
            <w:r>
              <w:t xml:space="preserve"> </w:t>
            </w:r>
            <w:r>
              <w:t xml:space="preserve">Development of a comprehensive research protocol for Phase II oncology trials.</w:t>
            </w:r>
            <w:r>
              <w:t xml:space="preserve"> </w:t>
            </w:r>
            <w:r>
              <w:t xml:space="preserve">This includes defining inclusion/exclusion criteria, statistical power calculations, and endpoint selection.</w:t>
            </w:r>
            <w:r>
              <w:t xml:space="preserve"> </w:t>
            </w:r>
            <w:r>
              <w:t xml:space="preserve">Conducted in collaboration with the research team at Hôpital de la Timone, France Marseille.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Ethics Submission:</w:t>
            </w:r>
            <w:r>
              <w:t xml:space="preserve"> </w:t>
            </w:r>
            <w:r>
              <w:t xml:space="preserve">Preparation of documentation for submission to the local</w:t>
            </w:r>
            <w:r>
              <w:t xml:space="preserve"> </w:t>
            </w:r>
            <w:r>
              <w:t xml:space="preserve">Institutional Review Board (IRB) and compliance with French biomedical research laws.</w:t>
            </w:r>
            <w:r>
              <w:t xml:space="preserve"> </w:t>
            </w:r>
            <w:r>
              <w:t xml:space="preserve">Ensuring all patient consent forms and data privacy measures (GDPR/HDS) meet 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Biostatistical Data Analysis:</w:t>
            </w:r>
            <w:r>
              <w:t xml:space="preserve"> </w:t>
            </w:r>
            <w:r>
              <w:t xml:space="preserve">Advanced statistical analysis of patient cohort data using SAS and R.</w:t>
            </w:r>
            <w:r>
              <w:t xml:space="preserve"> </w:t>
            </w:r>
            <w:r>
              <w:t xml:space="preserve">Interpretation of results regarding treatment efficacy and adverse events.</w:t>
            </w:r>
            <w:r>
              <w:t xml:space="preserve"> </w:t>
            </w:r>
            <w:r>
              <w:t xml:space="preserve">Generation of visual reports for the steering committee in Marseille.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Writing &amp; Manuscript Preparation:</w:t>
            </w:r>
            <w:r>
              <w:t xml:space="preserve"> </w:t>
            </w:r>
            <w:r>
              <w:t xml:space="preserve">Drafting of the final research manuscript for submission to</w:t>
            </w:r>
            <w:r>
              <w:t xml:space="preserve"> </w:t>
            </w:r>
            <w:r>
              <w:t xml:space="preserve">a peer-reviewed international journal. Includes literature review, methodology description, and discussion of findings</w:t>
            </w:r>
            <w:r>
              <w:t xml:space="preserve"> </w:t>
            </w:r>
            <w:r>
              <w:t xml:space="preserve">relevant to the medical community in France Marseille and beyond.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Consultation &amp; Training:</w:t>
            </w:r>
            <w:r>
              <w:t xml:space="preserve"> </w:t>
            </w:r>
            <w:r>
              <w:t xml:space="preserve">Two days of on-site presence at the research facility in France Marseille</w:t>
            </w:r>
            <w:r>
              <w:t xml:space="preserve"> </w:t>
            </w:r>
            <w:r>
              <w:t xml:space="preserve">to train junior researchers on Good Clinical Practice (GCP) standards and data collection methodologies.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22,350.00 EUR</w:t>
      </w:r>
    </w:p>
    <w:p>
      <w:pPr>
        <w:pStyle w:val="BodyText"/>
      </w:pPr>
      <w:r>
        <w:t xml:space="preserve">VAT (TVA) 20%:</w:t>
      </w:r>
      <w:r>
        <w:t xml:space="preserve"> </w:t>
      </w:r>
      <w:r>
        <w:t xml:space="preserve">4,470.00 EUR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-500.00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26,320.00 EUR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be subject to statutory interest rates as defined by French law.</w:t>
      </w:r>
    </w:p>
    <w:p>
      <w:pPr>
        <w:pStyle w:val="BodyText"/>
      </w:pPr>
      <w:r>
        <w:rPr>
          <w:bCs/>
          <w:b/>
        </w:rPr>
        <w:t xml:space="preserve">Bank Transfer (SEPA):</w:t>
      </w:r>
      <w:r>
        <w:br/>
      </w:r>
      <w:r>
        <w:t xml:space="preserve">Bank Name: Crédit Agricole Provence Côte d'Azur</w:t>
      </w:r>
      <w:r>
        <w:br/>
      </w:r>
      <w:r>
        <w:t xml:space="preserve">Account Name: Dr. Elena Rossi</w:t>
      </w:r>
      <w:r>
        <w:br/>
      </w:r>
      <w:r>
        <w:t xml:space="preserve">IBAN: FR76 3000 4000 0100 0000 0000 000</w:t>
      </w:r>
      <w:r>
        <w:br/>
      </w:r>
      <w:r>
        <w:t xml:space="preserve">BIC/SWIFT: AGRIFRPP</w:t>
      </w:r>
      <w:r>
        <w:br/>
      </w:r>
      <w:r>
        <w:t xml:space="preserve">Reference: INV-2023-MRS-089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services rendered by the Medical Researcher as outlined above.</w:t>
      </w:r>
      <w:r>
        <w:t xml:space="preserve"> </w:t>
      </w:r>
      <w:r>
        <w:t xml:space="preserve">Any additional services requested outside this scope will be billed separately.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data analysis, reports, and manuscripts produced by the Medical Researcher</w:t>
      </w:r>
      <w:r>
        <w:t xml:space="preserve"> </w:t>
      </w:r>
      <w:r>
        <w:t xml:space="preserve">for this project shall be the property of the client, subject to academic citation rights.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The Medical Researcher agrees to maintain strict confidentiality regarding all patient data and</w:t>
      </w:r>
      <w:r>
        <w:t xml:space="preserve"> </w:t>
      </w:r>
      <w:r>
        <w:t xml:space="preserve">proprietary research information in accordance with the French Public Health Code and GDPR regulations.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agreement and Invoice are governed by the laws of France. Any disputes arising from this transaction</w:t>
      </w:r>
      <w:r>
        <w:t xml:space="preserve"> </w:t>
      </w:r>
      <w:r>
        <w:t xml:space="preserve">shall be subject to the exclusive jurisdiction of the courts of France Marseille.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Accuracy:</w:t>
      </w:r>
      <w:r>
        <w:t xml:space="preserve"> </w:t>
      </w:r>
      <w:r>
        <w:t xml:space="preserve">The client acknowledges that the data provided for analysis was accurate and complete. The Medical Researcher</w:t>
      </w:r>
      <w:r>
        <w:t xml:space="preserve"> </w:t>
      </w:r>
      <w:r>
        <w:t xml:space="preserve">is not liable for errors resulting from incorrect source data provided by the client.</w:t>
      </w:r>
    </w:p>
    <w:bookmarkEnd w:id="25"/>
    <w:p>
      <w:pPr>
        <w:pStyle w:val="BodyText"/>
      </w:pPr>
      <w:r>
        <w:rPr>
          <w:bCs/>
          <w:b/>
        </w:rPr>
        <w:t xml:space="preserve">Authorized by (Client):</w:t>
      </w:r>
    </w:p>
    <w:p>
      <w:pPr>
        <w:pStyle w:val="BodyText"/>
      </w:pPr>
      <w:r>
        <w:t xml:space="preserve">Dr. Jean-Pierre Valois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Issued by (Medical Researcher):</w:t>
      </w:r>
    </w:p>
    <w:p>
      <w:pPr>
        <w:pStyle w:val="BodyText"/>
      </w:pPr>
      <w:r>
        <w:t xml:space="preserve">Dr. Elena Rossi, PhD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Thank you for your business. We appreciate your commitment to advancing medical research in France Marseille.</w:t>
      </w:r>
      <w:r>
        <w:br/>
      </w:r>
      <w:r>
        <w:t xml:space="preserve">Provence Clinical Research Institute | 13007 France Marseille | www.pcr-marseille.fr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</dc:title>
  <dc:creator/>
  <dc:language>en</dc:language>
  <cp:keywords/>
  <dcterms:created xsi:type="dcterms:W3CDTF">2026-10-10T02:03:25Z</dcterms:created>
  <dcterms:modified xsi:type="dcterms:W3CDTF">2026-10-10T02:03:25Z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