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bioscience-research-institute"/>
    <w:p>
      <w:pPr>
        <w:pStyle w:val="Heading1"/>
      </w:pPr>
      <w:r>
        <w:t xml:space="preserve">Almaty BioScience Research Institute</w:t>
      </w:r>
    </w:p>
    <w:p>
      <w:pPr>
        <w:pStyle w:val="FirstParagraph"/>
      </w:pPr>
      <w:r>
        <w:t xml:space="preserve">123 Abai Avenue, Almaty, Kazakhstan, 050000</w:t>
      </w:r>
    </w:p>
    <w:p>
      <w:pPr>
        <w:pStyle w:val="BodyText"/>
      </w:pPr>
      <w:r>
        <w:t xml:space="preserve">Tax ID (BIN): 123456789012</w:t>
      </w:r>
    </w:p>
    <w:p>
      <w:pPr>
        <w:pStyle w:val="BodyText"/>
      </w:pPr>
      <w:r>
        <w:t xml:space="preserve">Email: billing@almatybioresearch.kz</w:t>
      </w:r>
    </w:p>
    <w:p>
      <w:pPr>
        <w:pStyle w:val="BodyText"/>
      </w:pPr>
      <w:r>
        <w:t xml:space="preserve">Phone: +7 (727) 123-45-67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INV-2023-ALM-089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From (Service Provider)</w:t>
      </w:r>
    </w:p>
    <w:p>
      <w:pPr>
        <w:pStyle w:val="BodyText"/>
      </w:pPr>
      <w:r>
        <w:rPr>
          <w:bCs/>
          <w:b/>
        </w:rPr>
        <w:t xml:space="preserve">Dr. Elena Volkova</w:t>
      </w:r>
      <w:r>
        <w:br/>
      </w:r>
      <w:r>
        <w:t xml:space="preserve">Senior Medical Researcher</w:t>
      </w:r>
      <w:r>
        <w:br/>
      </w:r>
      <w:r>
        <w:t xml:space="preserve">Almaty BioScience Research Institute</w:t>
      </w:r>
      <w:r>
        <w:br/>
      </w:r>
      <w:r>
        <w:t xml:space="preserve">Almaty, Kazakhstan</w:t>
      </w:r>
    </w:p>
    <w:p>
      <w:pPr>
        <w:pStyle w:val="BodyText"/>
      </w:pPr>
      <w:r>
        <w:t xml:space="preserve">Bill To (Client)</w:t>
      </w:r>
    </w:p>
    <w:p>
      <w:pPr>
        <w:pStyle w:val="BodyText"/>
      </w:pPr>
      <w:r>
        <w:rPr>
          <w:bCs/>
          <w:b/>
        </w:rPr>
        <w:t xml:space="preserve">Global Health Solutions Ltd.</w:t>
      </w:r>
      <w:r>
        <w:br/>
      </w:r>
      <w:r>
        <w:t xml:space="preserve">Attn: Procurement Department</w:t>
      </w:r>
      <w:r>
        <w:br/>
      </w:r>
      <w:r>
        <w:t xml:space="preserve">45 Dostyk Avenue, Almaty, Kazakhstan</w:t>
      </w:r>
      <w:r>
        <w:br/>
      </w:r>
      <w:r>
        <w:t xml:space="preserve">BIN: 987654321098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I Clinical Data Analysis</w:t>
            </w:r>
            <w:r>
              <w:br/>
            </w:r>
            <w:r>
              <w:t xml:space="preserve">Comprehensive statistical analysis of clinical trial data for cardiovascular study conducted in Almaty. Includes data cleaning, outlier detection, and preliminary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Researcher Consultation</w:t>
            </w:r>
            <w:r>
              <w:br/>
            </w:r>
            <w:r>
              <w:t xml:space="preserve">Strategic consultation regarding regulatory compliance with the Ministry of Health of Kazakhstan. Review of protocols for upcoming oncology research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Literature Review &amp; Meta-Analysis</w:t>
            </w:r>
            <w:r>
              <w:br/>
            </w:r>
            <w:r>
              <w:t xml:space="preserve">Systematic review of international medical journals to support grant application. Focus on epidemiological trends in Central Asia.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Report Drafting</w:t>
            </w:r>
            <w:r>
              <w:br/>
            </w:r>
            <w:r>
              <w:t xml:space="preserve">Preparation of final technical report detailing findings from the Almaty-based field study. Includes executive summary and visual data representation.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1,370,000 KZT</w:t>
      </w:r>
    </w:p>
    <w:p>
      <w:pPr>
        <w:pStyle w:val="BodyText"/>
      </w:pPr>
      <w:r>
        <w:t xml:space="preserve">VAT (12%)</w:t>
      </w:r>
      <w:r>
        <w:t xml:space="preserve"> </w:t>
      </w:r>
      <w:r>
        <w:t xml:space="preserve">164,400 KZT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1,534,400 KZT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 invoice date. Payments should be made in Kazakhstani Tenge (KZT) via bank transfer.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Kazakhstan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Almaty BioScience Research Institute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KZ86 125K ZHT5 0061 2345 6789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HLBBKZKA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represents professional services rendered by a qualified Medical Researcher based in Almaty, Kazakhstan. All work complies with local ethical standards and data privacy laws.</w:t>
      </w:r>
    </w:p>
    <w:p>
      <w:pPr>
        <w:pStyle w:val="BodyText"/>
      </w:pPr>
      <w:r>
        <w:t xml:space="preserve">2. Late payments will incur a penalty fee of 0.5% per day on the outstanding balance.</w:t>
      </w:r>
    </w:p>
    <w:p>
      <w:pPr>
        <w:pStyle w:val="BodyText"/>
      </w:pPr>
      <w:r>
        <w:t xml:space="preserve">3. All intellectual property rights regarding the research data and reports remain with the client upon full payment of this invoice.</w:t>
      </w:r>
    </w:p>
    <w:p>
      <w:pPr>
        <w:pStyle w:val="BodyText"/>
      </w:pPr>
      <w:r>
        <w:t xml:space="preserve">4. Any disputes regarding this invoice must be resolved in accordance with the laws of the Republic of Kazakhstan.</w:t>
      </w:r>
    </w:p>
    <w:p>
      <w:pPr>
        <w:pStyle w:val="BodyText"/>
      </w:pPr>
      <w:r>
        <w:t xml:space="preserve">5. Please reference Invoice #INV-2023-ALM-089 in all correspondence and payment transfers.</w:t>
      </w:r>
    </w:p>
    <w:p>
      <w:pPr>
        <w:pStyle w:val="BodyText"/>
      </w:pPr>
      <w:r>
        <w:t xml:space="preserve">Thank you for your business. We appreciate your trust in our medical research expertise.</w:t>
      </w:r>
    </w:p>
    <w:p>
      <w:pPr>
        <w:pStyle w:val="BodyText"/>
      </w:pPr>
      <w:r>
        <w:t xml:space="preserve">Almaty BioScience Research Institute | Almaty, Kazakhstan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Almaty, Kazakhstan</dc:title>
  <dc:creator/>
  <dc:language>en</dc:language>
  <cp:keywords/>
  <dcterms:created xsi:type="dcterms:W3CDTF">2026-10-10T04:19:31Z</dcterms:created>
  <dcterms:modified xsi:type="dcterms:W3CDTF">2026-10-10T04:19:31Z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