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Melbourne</w:t>
      </w:r>
      <w:r>
        <w:t xml:space="preserve"> </w:t>
      </w:r>
      <w:r>
        <w:t xml:space="preserve">Meteorological</w:t>
      </w:r>
      <w:r>
        <w:t xml:space="preserve"> </w:t>
      </w:r>
      <w:r>
        <w:t xml:space="preserve">Services</w:t>
      </w:r>
    </w:p>
    <w:bookmarkStart w:id="20" w:name="yarra-valley-meteorological-consultancy"/>
    <w:p>
      <w:pPr>
        <w:pStyle w:val="Heading1"/>
      </w:pPr>
      <w:r>
        <w:t xml:space="preserve">Yarra Valley Meteorological Consultancy</w:t>
      </w:r>
    </w:p>
    <w:p>
      <w:pPr>
        <w:pStyle w:val="FirstParagraph"/>
      </w:pPr>
      <w:r>
        <w:t xml:space="preserve">ABN: 48 217 639 504</w:t>
      </w:r>
    </w:p>
    <w:p>
      <w:pPr>
        <w:pStyle w:val="BodyText"/>
      </w:pPr>
      <w:r>
        <w:t xml:space="preserve">Level 12, 88 Collins Street, Melbourne VIC 3000, Australia</w:t>
      </w:r>
    </w:p>
    <w:p>
      <w:pPr>
        <w:pStyle w:val="BodyText"/>
      </w:pPr>
      <w:r>
        <w:t xml:space="preserve">Phone: +61 3 9421 7788</w:t>
      </w:r>
    </w:p>
    <w:p>
      <w:pPr>
        <w:pStyle w:val="BodyText"/>
      </w:pPr>
      <w:r>
        <w:t xml:space="preserve">Email: billing@yarravalleymeteo.com.au</w:t>
      </w:r>
    </w:p>
    <w:p>
      <w:pPr>
        <w:pStyle w:val="BodyText"/>
      </w:pPr>
      <w:r>
        <w:t xml:space="preserve">Website: www.yarravalleymeteo.com.au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YVM-2025-0417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bookmarkEnd w:id="21"/>
    <w:bookmarkStart w:id="22" w:name="billed-to"/>
    <w:p>
      <w:pPr>
        <w:pStyle w:val="Heading3"/>
      </w:pPr>
      <w:r>
        <w:t xml:space="preserve">Billed To</w:t>
      </w:r>
    </w:p>
    <w:p>
      <w:pPr>
        <w:pStyle w:val="FirstParagraph"/>
      </w:pPr>
      <w:r>
        <w:rPr>
          <w:bCs/>
          <w:b/>
        </w:rPr>
        <w:t xml:space="preserve">Port of Melbourne Corporation</w:t>
      </w:r>
    </w:p>
    <w:p>
      <w:pPr>
        <w:pStyle w:val="BodyText"/>
      </w:pPr>
      <w:r>
        <w:t xml:space="preserve">Attn: Mr. David Chen, Chief Operations Officer</w:t>
      </w:r>
    </w:p>
    <w:p>
      <w:pPr>
        <w:pStyle w:val="BodyText"/>
      </w:pPr>
      <w:r>
        <w:t xml:space="preserve">100 Port Street, Melbourne VIC 3000, Australia</w:t>
      </w:r>
    </w:p>
    <w:p>
      <w:pPr>
        <w:pStyle w:val="BodyText"/>
      </w:pPr>
      <w:r>
        <w:t xml:space="preserve">ABN: 96 004 892 317</w:t>
      </w:r>
    </w:p>
    <w:p>
      <w:pPr>
        <w:pStyle w:val="BodyText"/>
      </w:pPr>
      <w:r>
        <w:t xml:space="preserve">Email: d.chen@portofmelbourne.com.au</w:t>
      </w:r>
    </w:p>
    <w:bookmarkEnd w:id="22"/>
    <w:bookmarkStart w:id="23" w:name="prepared-by"/>
    <w:p>
      <w:pPr>
        <w:pStyle w:val="Heading3"/>
      </w:pPr>
      <w:r>
        <w:t xml:space="preserve">Prepared By</w:t>
      </w:r>
    </w:p>
    <w:p>
      <w:pPr>
        <w:pStyle w:val="FirstParagraph"/>
      </w:pPr>
      <w:r>
        <w:rPr>
          <w:bCs/>
          <w:b/>
        </w:rPr>
        <w:t xml:space="preserve">Dr. Sarah Whitfield, AM</w:t>
      </w:r>
    </w:p>
    <w:p>
      <w:pPr>
        <w:pStyle w:val="BodyText"/>
      </w:pPr>
      <w:r>
        <w:t xml:space="preserve">Lead Meteorologist &amp; Principal Consultant</w:t>
      </w:r>
    </w:p>
    <w:p>
      <w:pPr>
        <w:pStyle w:val="BodyText"/>
      </w:pPr>
      <w:r>
        <w:t xml:space="preserve">Yarra Valley Meteorological Consultancy</w:t>
      </w:r>
    </w:p>
    <w:p>
      <w:pPr>
        <w:pStyle w:val="BodyText"/>
      </w:pPr>
      <w:r>
        <w:t xml:space="preserve">Melbourne, Victoria, Australia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Meteorological Services</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rPr>
                <w:bCs/>
                <w:b/>
              </w:rPr>
              <w:t xml:space="preserve">Operational Weather Forecasting for Port Operations</w:t>
            </w:r>
          </w:p>
          <w:p>
            <w:pPr>
              <w:jc w:val="left"/>
            </w:pPr>
            <w:r>
              <w:t xml:space="preserve">Daily meteorological briefings and 72-hour operational forecasts tailored to the Port of Melbourne. Includes wind speed and direction analysis, visibility assessments, and precipitation probability modelling for safe vessel berthing and crane operations along the Melbourne waterfront.</w:t>
            </w:r>
          </w:p>
        </w:tc>
        <w:tc>
          <w:tcPr/>
          <w:p>
            <w:pPr>
              <w:pStyle w:val="Compact"/>
              <w:jc w:val="left"/>
            </w:pPr>
            <w:r>
              <w:t xml:space="preserve">22 days</w:t>
            </w:r>
          </w:p>
        </w:tc>
        <w:tc>
          <w:tcPr/>
          <w:p>
            <w:pPr>
              <w:pStyle w:val="Compact"/>
              <w:jc w:val="left"/>
            </w:pPr>
            <w:r>
              <w:t xml:space="preserve">$450.00</w:t>
            </w:r>
          </w:p>
        </w:tc>
        <w:tc>
          <w:tcPr/>
          <w:p>
            <w:pPr>
              <w:pStyle w:val="Compact"/>
              <w:jc w:val="left"/>
            </w:pPr>
            <w:r>
              <w:t xml:space="preserve">$9,900.00</w:t>
            </w:r>
          </w:p>
        </w:tc>
      </w:tr>
      <w:tr>
        <w:tc>
          <w:tcPr/>
          <w:p>
            <w:pPr>
              <w:pStyle w:val="Compact"/>
              <w:jc w:val="left"/>
            </w:pPr>
            <w:r>
              <w:t xml:space="preserve">02</w:t>
            </w:r>
          </w:p>
        </w:tc>
        <w:tc>
          <w:tcPr/>
          <w:p>
            <w:pPr>
              <w:pStyle w:val="Compact"/>
              <w:jc w:val="left"/>
            </w:pPr>
            <w:r>
              <w:rPr>
                <w:bCs/>
                <w:b/>
              </w:rPr>
              <w:t xml:space="preserve">Severe Weather Risk Assessment &amp; Advisory Reporting</w:t>
            </w:r>
          </w:p>
          <w:p>
            <w:pPr>
              <w:jc w:val="left"/>
            </w:pPr>
            <w:r>
              <w:t xml:space="preserve">Comprehensive meteorological risk assessment covering the Melbourne metropolitan region during the May 2025 period. The Meteorologist conducted detailed analysis of synoptic-scale weather systems, including the passage of a low-pressure system over Bass Strait on 14 May, producing a formal advisory report with recommended operational adjustments for port logistics and emergency preparedness.</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rPr>
                <w:bCs/>
                <w:b/>
              </w:rPr>
              <w:t xml:space="preserve">Climate Data Analysis &amp; Seasonal Outlook</w:t>
            </w:r>
          </w:p>
          <w:p>
            <w:pPr>
              <w:jc w:val="left"/>
            </w:pPr>
            <w:r>
              <w:t xml:space="preserve">Preparation of a seasonal meteorological outlook for the autumn-to-winter transition in Melbourne, Victoria. The Meteorologist analysed historical climate datasets from the Bureau of Meteorology (BoM) Melbourne station, incorporating satellite imagery, radar composites, and numerical weather prediction model outputs to project temperature anomalies, rainfall patterns, and storm frequency for the coming quarter.</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04</w:t>
            </w:r>
          </w:p>
        </w:tc>
        <w:tc>
          <w:tcPr/>
          <w:p>
            <w:pPr>
              <w:pStyle w:val="Compact"/>
              <w:jc w:val="left"/>
            </w:pPr>
            <w:r>
              <w:rPr>
                <w:bCs/>
                <w:b/>
              </w:rPr>
              <w:t xml:space="preserve">On-Site Meteorological Instrumentation Calibration</w:t>
            </w:r>
          </w:p>
          <w:p>
            <w:pPr>
              <w:jc w:val="left"/>
            </w:pPr>
            <w:r>
              <w:t xml:space="preserve">Calibration and maintenance of the automated weather station network installed at the Port of Melbourne terminal facilities. The Meteorologist verified anemometer readings, barometric pressure sensors, and precipitation gauges against BoM reference standards to ensure data integrity for operational decision-making.</w:t>
            </w:r>
          </w:p>
        </w:tc>
        <w:tc>
          <w:tcPr/>
          <w:p>
            <w:pPr>
              <w:pStyle w:val="Compact"/>
              <w:jc w:val="left"/>
            </w:pPr>
            <w:r>
              <w:t xml:space="preserve">8 hrs</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05</w:t>
            </w:r>
          </w:p>
        </w:tc>
        <w:tc>
          <w:tcPr/>
          <w:p>
            <w:pPr>
              <w:pStyle w:val="Compact"/>
              <w:jc w:val="left"/>
            </w:pPr>
            <w:r>
              <w:rPr>
                <w:bCs/>
                <w:b/>
              </w:rPr>
              <w:t xml:space="preserve">Emergency Weather Response Consultation</w:t>
            </w:r>
          </w:p>
          <w:p>
            <w:pPr>
              <w:jc w:val="left"/>
            </w:pPr>
            <w:r>
              <w:t xml:space="preserve">Urgent meteorological consultation engaged on 22 May 2025 following the BoM severe weather warning for the Melbourne region. The Meteorologist provided real-time guidance on expected wind gusts exceeding 90 km/h, lightning risk, and potential flash flooding in low-lying port areas, enabling the client to activate its emergency weather response protocol within the required timeframe.</w:t>
            </w:r>
          </w:p>
        </w:tc>
        <w:tc>
          <w:tcPr/>
          <w:p>
            <w:pPr>
              <w:pStyle w:val="Compact"/>
              <w:jc w:val="left"/>
            </w:pPr>
            <w:r>
              <w:t xml:space="preserve">6 hrs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06</w:t>
            </w:r>
          </w:p>
        </w:tc>
        <w:tc>
          <w:tcPr/>
          <w:p>
            <w:pPr>
              <w:pStyle w:val="Compact"/>
              <w:jc w:val="left"/>
            </w:pPr>
            <w:r>
              <w:rPr>
                <w:bCs/>
                <w:b/>
              </w:rPr>
              <w:t xml:space="preserve">Staff Training: Meteorological Awareness Workshop</w:t>
            </w:r>
          </w:p>
          <w:p>
            <w:pPr>
              <w:jc w:val="left"/>
            </w:pPr>
            <w:r>
              <w:t xml:space="preserve">Delivery of a half-day workshop for Port of Melbourne operations staff covering fundamental meteorological concepts relevant to port safety. The Meteorologist presented material on reading weather charts, interpreting BoM forecasts, understanding Melbourne's unique coastal and topographic weather influences, and recognising early indicators of hazardous weather conditions.</w:t>
            </w:r>
          </w:p>
        </w:tc>
        <w:tc>
          <w:tcPr/>
          <w:p>
            <w:pPr>
              <w:pStyle w:val="Compact"/>
              <w:jc w:val="left"/>
            </w:pPr>
            <w:r>
              <w:t xml:space="preserve">4 hrs</w:t>
            </w:r>
          </w:p>
        </w:tc>
        <w:tc>
          <w:tcPr/>
          <w:p>
            <w:pPr>
              <w:pStyle w:val="Compact"/>
              <w:jc w:val="left"/>
            </w:pPr>
            <w:r>
              <w:t xml:space="preserve">$350.00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$19,700.00</w:t>
            </w:r>
          </w:p>
        </w:tc>
      </w:tr>
      <w:tr>
        <w:tc>
          <w:tcPr/>
          <w:p>
            <w:pPr>
              <w:pStyle w:val="Compact"/>
              <w:jc w:val="left"/>
            </w:pPr>
            <w:r>
              <w:t xml:space="preserve">GST (10%)</w:t>
            </w:r>
          </w:p>
        </w:tc>
        <w:tc>
          <w:tcPr/>
          <w:p>
            <w:pPr>
              <w:pStyle w:val="Compact"/>
              <w:jc w:val="left"/>
            </w:pPr>
            <w:r>
              <w:t xml:space="preserve">$1,970.00</w:t>
            </w:r>
          </w:p>
        </w:tc>
      </w:tr>
      <w:tr>
        <w:tc>
          <w:tcPr/>
          <w:p>
            <w:pPr>
              <w:pStyle w:val="Compact"/>
              <w:jc w:val="left"/>
            </w:pPr>
            <w:r>
              <w:t xml:space="preserve">Total Amount Due (AUD)</w:t>
            </w:r>
          </w:p>
        </w:tc>
        <w:tc>
          <w:tcPr/>
          <w:p>
            <w:pPr>
              <w:pStyle w:val="Compact"/>
              <w:jc w:val="left"/>
            </w:pPr>
            <w:r>
              <w:t xml:space="preserve">$21,670.00</w:t>
            </w:r>
          </w:p>
        </w:tc>
      </w:tr>
    </w:tbl>
    <w:bookmarkStart w:id="24" w:name="notes-meteorological-service-terms"/>
    <w:p>
      <w:pPr>
        <w:pStyle w:val="Heading3"/>
      </w:pPr>
      <w:r>
        <w:t xml:space="preserve">Notes &amp; Meteorological Service Terms</w:t>
      </w:r>
    </w:p>
    <w:p>
      <w:pPr>
        <w:pStyle w:val="FirstParagraph"/>
      </w:pPr>
      <w:r>
        <w:t xml:space="preserve">All meteorological services rendered by Yarra Valley Meteorological Consultancy are performed in accordance with the Australian Meteorological and Oceanographic Association (AMOA) professional standards and the guidelines issued by the Bureau of Meteorology, Commonwealth of Australia.</w:t>
      </w:r>
    </w:p>
    <w:p>
      <w:pPr>
        <w:pStyle w:val="BodyText"/>
      </w:pPr>
      <w:r>
        <w:t xml:space="preserve">The Meteorologist, Dr. Sarah Whitfield, holds a PhD in Atmospheric Science from the University of Melbourne and is a registered member of the Australian Meteorological and Oceanographic Association. All forecasts and assessments provided under this invoice are based on the most current observational data available from the BoM Melbourne network, satellite systems, and validated numerical weather prediction models.</w:t>
      </w:r>
    </w:p>
    <w:p>
      <w:pPr>
        <w:pStyle w:val="BodyText"/>
      </w:pPr>
      <w:r>
        <w:t xml:space="preserve">This invoice covers meteorological consultancy services exclusively for the Port of Melbourne operational area, including the Yarra River estuary, the Port Phillip Bay approaches, and the surrounding metropolitan Melbourne region as defined by the client's operational boundary documentation.</w:t>
      </w:r>
    </w:p>
    <w:bookmarkEnd w:id="24"/>
    <w:bookmarkStart w:id="25" w:name="payment-terms-instructions"/>
    <w:p>
      <w:pPr>
        <w:pStyle w:val="Heading3"/>
      </w:pPr>
      <w:r>
        <w:t xml:space="preserve">Payment Terms &amp; Instructions</w:t>
      </w:r>
    </w:p>
    <w:p>
      <w:pPr>
        <w:numPr>
          <w:ilvl w:val="0"/>
          <w:numId w:val="1001"/>
        </w:numPr>
        <w:pStyle w:val="Compact"/>
      </w:pPr>
      <w:r>
        <w:rPr>
          <w:bCs/>
          <w:b/>
        </w:rPr>
        <w:t xml:space="preserve">Payment Due:</w:t>
      </w:r>
      <w:r>
        <w:t xml:space="preserve"> </w:t>
      </w:r>
      <w:r>
        <w:t xml:space="preserve">Within 14 calendar days of the invoice date (by 30 June 2025).</w:t>
      </w:r>
    </w:p>
    <w:p>
      <w:pPr>
        <w:numPr>
          <w:ilvl w:val="0"/>
          <w:numId w:val="1001"/>
        </w:numPr>
        <w:pStyle w:val="Compact"/>
      </w:pPr>
      <w:r>
        <w:rPr>
          <w:bCs/>
          <w:b/>
        </w:rPr>
        <w:t xml:space="preserve">Payment Method:</w:t>
      </w:r>
      <w:r>
        <w:t xml:space="preserve"> </w:t>
      </w:r>
      <w:r>
        <w:t xml:space="preserve">Electronic Funds Transfer (EFT) to the account below.</w:t>
      </w:r>
    </w:p>
    <w:p>
      <w:pPr>
        <w:numPr>
          <w:ilvl w:val="0"/>
          <w:numId w:val="1001"/>
        </w:numPr>
        <w:pStyle w:val="Compact"/>
      </w:pPr>
      <w:r>
        <w:rPr>
          <w:bCs/>
          <w:b/>
        </w:rPr>
        <w:t xml:space="preserve">Bank:</w:t>
      </w:r>
      <w:r>
        <w:t xml:space="preserve"> </w:t>
      </w:r>
      <w:r>
        <w:t xml:space="preserve">Commonwealth Bank of Australia</w:t>
      </w:r>
    </w:p>
    <w:p>
      <w:pPr>
        <w:numPr>
          <w:ilvl w:val="0"/>
          <w:numId w:val="1001"/>
        </w:numPr>
        <w:pStyle w:val="Compact"/>
      </w:pPr>
      <w:r>
        <w:rPr>
          <w:bCs/>
          <w:b/>
        </w:rPr>
        <w:t xml:space="preserve">Account Name:</w:t>
      </w:r>
      <w:r>
        <w:t xml:space="preserve"> </w:t>
      </w:r>
      <w:r>
        <w:t xml:space="preserve">Yarra Valley Meteorological Consultancy Pty Ltd</w:t>
      </w:r>
    </w:p>
    <w:p>
      <w:pPr>
        <w:numPr>
          <w:ilvl w:val="0"/>
          <w:numId w:val="1001"/>
        </w:numPr>
        <w:pStyle w:val="Compact"/>
      </w:pPr>
      <w:r>
        <w:rPr>
          <w:bCs/>
          <w:b/>
        </w:rPr>
        <w:t xml:space="preserve">BSB:</w:t>
      </w:r>
      <w:r>
        <w:t xml:space="preserve"> </w:t>
      </w:r>
      <w:r>
        <w:t xml:space="preserve">063-123</w:t>
      </w:r>
    </w:p>
    <w:p>
      <w:pPr>
        <w:numPr>
          <w:ilvl w:val="0"/>
          <w:numId w:val="1001"/>
        </w:numPr>
        <w:pStyle w:val="Compact"/>
      </w:pPr>
      <w:r>
        <w:rPr>
          <w:bCs/>
          <w:b/>
        </w:rPr>
        <w:t xml:space="preserve">Account Number:</w:t>
      </w:r>
      <w:r>
        <w:t xml:space="preserve"> </w:t>
      </w:r>
      <w:r>
        <w:t xml:space="preserve">4589 2217</w:t>
      </w:r>
    </w:p>
    <w:p>
      <w:pPr>
        <w:numPr>
          <w:ilvl w:val="0"/>
          <w:numId w:val="1001"/>
        </w:numPr>
        <w:pStyle w:val="Compact"/>
      </w:pPr>
      <w:r>
        <w:rPr>
          <w:bCs/>
          <w:b/>
        </w:rPr>
        <w:t xml:space="preserve">Reference:</w:t>
      </w:r>
      <w:r>
        <w:t xml:space="preserve"> </w:t>
      </w:r>
      <w:r>
        <w:t xml:space="preserve">YVM-2025-0417</w:t>
      </w:r>
    </w:p>
    <w:p>
      <w:pPr>
        <w:numPr>
          <w:ilvl w:val="0"/>
          <w:numId w:val="1001"/>
        </w:numPr>
        <w:pStyle w:val="Compact"/>
      </w:pPr>
      <w:r>
        <w:rPr>
          <w:bCs/>
          <w:b/>
        </w:rPr>
        <w:t xml:space="preserve">Late Payment:</w:t>
      </w:r>
      <w:r>
        <w:t xml:space="preserve"> </w:t>
      </w:r>
      <w:r>
        <w:t xml:space="preserve">A late payment fee of 2% per month will be applied to any outstanding balance after the due date, in accordance with the Victorian Fair Trading Act 2010.</w:t>
      </w:r>
    </w:p>
    <w:bookmarkEnd w:id="25"/>
    <w:p>
      <w:pPr>
        <w:pStyle w:val="FirstParagraph"/>
      </w:pPr>
      <w:r>
        <w:rPr>
          <w:bCs/>
          <w:b/>
        </w:rPr>
        <w:t xml:space="preserve">Yarra Valley Meteorological Consultancy Pty Ltd</w:t>
      </w:r>
      <w:r>
        <w:t xml:space="preserve"> </w:t>
      </w:r>
      <w:r>
        <w:t xml:space="preserve">| ABN 48 217 639 504 | Melbourne, Victoria, Australia</w:t>
      </w:r>
    </w:p>
    <w:p>
      <w:pPr>
        <w:pStyle w:val="BodyText"/>
      </w:pPr>
      <w:r>
        <w:t xml:space="preserve">This invoice has been issued in accordance with the Australian Taxation Office (ATO) requirements for GST-registered entities.</w:t>
      </w:r>
    </w:p>
    <w:p>
      <w:pPr>
        <w:pStyle w:val="BodyText"/>
      </w:pPr>
      <w:r>
        <w:t xml:space="preserve">For queries regarding this invoice or the meteorological services provided, please contact our billing department at billing@yarravalleymeteo.com.au or +61 3 9421 7788.</w:t>
      </w:r>
    </w:p>
    <w:p>
      <w:pPr>
        <w:pStyle w:val="BodyText"/>
      </w:pPr>
      <w:r>
        <w:t xml:space="preserve">Thank you for engaging our Meteorologist for your operational weather needs in Melbourne.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Melbourne Meteorological Services</dc:title>
  <dc:creator/>
  <dc:language>en</dc:language>
  <cp:keywords/>
  <dcterms:created xsi:type="dcterms:W3CDTF">2026-10-10T01:54:09Z</dcterms:created>
  <dcterms:modified xsi:type="dcterms:W3CDTF">2026-10-10T01:54:09Z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