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Xb218e06bd682103fa25c5687f7854f469ec75a3"/>
    <w:p>
      <w:pPr>
        <w:pStyle w:val="Heading1"/>
      </w:pPr>
      <w:r>
        <w:t xml:space="preserve">Atmospheric Insights Meteorological Consulting Ltd.</w:t>
      </w:r>
    </w:p>
    <w:p>
      <w:pPr>
        <w:pStyle w:val="FirstParagraph"/>
      </w:pPr>
      <w:r>
        <w:t xml:space="preserve">450 King Street West, Suite 1200</w:t>
      </w:r>
    </w:p>
    <w:p>
      <w:pPr>
        <w:pStyle w:val="BodyText"/>
      </w:pPr>
      <w:r>
        <w:t xml:space="preserve">Canada Toronto, Ontario M5V 1X9</w:t>
      </w:r>
    </w:p>
    <w:p>
      <w:pPr>
        <w:pStyle w:val="BodyText"/>
      </w:pPr>
      <w:r>
        <w:t xml:space="preserve">Phone: +1 (416) 555-0187</w:t>
      </w:r>
    </w:p>
    <w:p>
      <w:pPr>
        <w:pStyle w:val="BodyText"/>
      </w:pPr>
      <w:r>
        <w:t xml:space="preserve">Email: billing@atmosphericinsights.ca</w:t>
      </w:r>
    </w:p>
    <w:p>
      <w:pPr>
        <w:pStyle w:val="BodyText"/>
      </w:pPr>
      <w:r>
        <w:t xml:space="preserve">HST Registration No.: 123456789RT0001</w:t>
      </w:r>
    </w:p>
    <w:p>
      <w:pPr>
        <w:pStyle w:val="BodyText"/>
      </w:pPr>
      <w:r>
        <w:t xml:space="preserve">Certified Meteorologist – Canada Toronto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AI-2025-0472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Canada Toronto</w:t>
      </w:r>
    </w:p>
    <w:bookmarkEnd w:id="21"/>
    <w:bookmarkStart w:id="22" w:name="bill-to"/>
    <w:p>
      <w:pPr>
        <w:pStyle w:val="Heading3"/>
      </w:pPr>
      <w:r>
        <w:t xml:space="preserve">Bill To</w:t>
      </w:r>
    </w:p>
    <w:p>
      <w:pPr>
        <w:pStyle w:val="FirstParagraph"/>
      </w:pPr>
      <w:r>
        <w:rPr>
          <w:bCs/>
          <w:b/>
        </w:rPr>
        <w:t xml:space="preserve">Toronto Metropolitan Transit Authority</w:t>
      </w:r>
    </w:p>
    <w:p>
      <w:pPr>
        <w:pStyle w:val="BodyText"/>
      </w:pPr>
      <w:r>
        <w:t xml:space="preserve">55 Front Street West</w:t>
      </w:r>
    </w:p>
    <w:p>
      <w:pPr>
        <w:pStyle w:val="BodyText"/>
      </w:pPr>
      <w:r>
        <w:t xml:space="preserve">Canada Toronto, Ontario M5J 1E6</w:t>
      </w:r>
    </w:p>
    <w:p>
      <w:pPr>
        <w:pStyle w:val="BodyText"/>
      </w:pPr>
      <w:r>
        <w:t xml:space="preserve">Attn: Director of Infrastructure Planning</w:t>
      </w:r>
    </w:p>
    <w:p>
      <w:pPr>
        <w:pStyle w:val="BodyText"/>
      </w:pPr>
      <w:r>
        <w:t xml:space="preserve">PO Reference: TMTA-2025-OPS-3391</w:t>
      </w:r>
    </w:p>
    <w:bookmarkEnd w:id="22"/>
    <w:bookmarkStart w:id="23" w:name="service-provider"/>
    <w:p>
      <w:pPr>
        <w:pStyle w:val="Heading3"/>
      </w:pPr>
      <w:r>
        <w:t xml:space="preserve">Service Provider</w:t>
      </w:r>
    </w:p>
    <w:p>
      <w:pPr>
        <w:pStyle w:val="FirstParagraph"/>
      </w:pPr>
      <w:r>
        <w:rPr>
          <w:bCs/>
          <w:b/>
        </w:rPr>
        <w:t xml:space="preserve">Dr. Elena Vasquez, Ph.D.</w:t>
      </w:r>
    </w:p>
    <w:p>
      <w:pPr>
        <w:pStyle w:val="BodyText"/>
      </w:pPr>
      <w:r>
        <w:t xml:space="preserve">Lead Meteorologist</w:t>
      </w:r>
    </w:p>
    <w:p>
      <w:pPr>
        <w:pStyle w:val="BodyText"/>
      </w:pPr>
      <w:r>
        <w:t xml:space="preserve">Atmospheric Insights Meteorological Consulting Ltd.</w:t>
      </w:r>
    </w:p>
    <w:p>
      <w:pPr>
        <w:pStyle w:val="BodyText"/>
      </w:pPr>
      <w:r>
        <w:t xml:space="preserve">Canada Toronto, Ontario M5V 1X9</w:t>
      </w:r>
    </w:p>
    <w:p>
      <w:pPr>
        <w:pStyle w:val="BodyText"/>
      </w:pPr>
      <w:r>
        <w:t xml:space="preserve">License No.: ON-MET-2019-0042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HST (13%)</w:t>
            </w:r>
          </w:p>
        </w:tc>
      </w:tr>
      <w:tr>
        <w:tc>
          <w:tcPr/>
          <w:p>
            <w:pPr>
              <w:pStyle w:val="Compact"/>
              <w:jc w:val="left"/>
            </w:pPr>
            <w:r>
              <w:t xml:space="preserve">1</w:t>
            </w:r>
          </w:p>
        </w:tc>
        <w:tc>
          <w:tcPr/>
          <w:p>
            <w:pPr>
              <w:pStyle w:val="Compact"/>
              <w:jc w:val="left"/>
            </w:pPr>
            <w:r>
              <w:t xml:space="preserve">Comprehensive seasonal weather forecasting and climate risk assessment for transit infrastructure planning in Canada Toronto. Includes analysis of precipitation patterns, wind load calculations, and thermal stress projections for the upcoming fiscal year.</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c>
          <w:tcPr/>
          <w:p>
            <w:pPr>
              <w:pStyle w:val="Compact"/>
              <w:jc w:val="left"/>
            </w:pPr>
            <w:r>
              <w:t xml:space="preserve">$962.00</w:t>
            </w:r>
          </w:p>
        </w:tc>
      </w:tr>
      <w:tr>
        <w:tc>
          <w:tcPr/>
          <w:p>
            <w:pPr>
              <w:pStyle w:val="Compact"/>
              <w:jc w:val="left"/>
            </w:pPr>
            <w:r>
              <w:t xml:space="preserve">2</w:t>
            </w:r>
          </w:p>
        </w:tc>
        <w:tc>
          <w:tcPr/>
          <w:p>
            <w:pPr>
              <w:pStyle w:val="Compact"/>
              <w:jc w:val="left"/>
            </w:pPr>
            <w:r>
              <w:t xml:space="preserve">Real-time severe weather monitoring and emergency alert coordination services. The Meteorologist provided continuous atmospheric surveillance during the May 2025 storm season, issuing 14 critical weather advisories to transit operations teams across Canada Toronto.</w:t>
            </w:r>
          </w:p>
        </w:tc>
        <w:tc>
          <w:tcPr/>
          <w:p>
            <w:pPr>
              <w:pStyle w:val="Compact"/>
              <w:jc w:val="left"/>
            </w:pPr>
            <w:r>
              <w:t xml:space="preserve">$210.00</w:t>
            </w:r>
          </w:p>
        </w:tc>
        <w:tc>
          <w:tcPr/>
          <w:p>
            <w:pPr>
              <w:pStyle w:val="Compact"/>
              <w:jc w:val="left"/>
            </w:pPr>
            <w:r>
              <w:t xml:space="preserve">32</w:t>
            </w:r>
          </w:p>
        </w:tc>
        <w:tc>
          <w:tcPr/>
          <w:p>
            <w:pPr>
              <w:pStyle w:val="Compact"/>
              <w:jc w:val="left"/>
            </w:pPr>
            <w:r>
              <w:t xml:space="preserve">$6,720.00</w:t>
            </w:r>
          </w:p>
        </w:tc>
        <w:tc>
          <w:tcPr/>
          <w:p>
            <w:pPr>
              <w:pStyle w:val="Compact"/>
              <w:jc w:val="left"/>
            </w:pPr>
            <w:r>
              <w:t xml:space="preserve">$873.60</w:t>
            </w:r>
          </w:p>
        </w:tc>
      </w:tr>
      <w:tr>
        <w:tc>
          <w:tcPr/>
          <w:p>
            <w:pPr>
              <w:pStyle w:val="Compact"/>
              <w:jc w:val="left"/>
            </w:pPr>
            <w:r>
              <w:t xml:space="preserve">3</w:t>
            </w:r>
          </w:p>
        </w:tc>
        <w:tc>
          <w:tcPr/>
          <w:p>
            <w:pPr>
              <w:pStyle w:val="Compact"/>
              <w:jc w:val="left"/>
            </w:pPr>
            <w:r>
              <w:t xml:space="preserve">Preparation and delivery of a detailed meteorological impact report for the Canada Toronto Green Transit Corridor project. This report assessed long-term climate change implications on route viability, including projected increases in extreme heat events and heavy rainfall frequency over the next two decades.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$156.00</w:t>
            </w:r>
          </w:p>
        </w:tc>
      </w:tr>
      <w:tr>
        <w:tc>
          <w:tcPr/>
          <w:p>
            <w:pPr>
              <w:pStyle w:val="Compact"/>
              <w:jc w:val="left"/>
            </w:pPr>
            <w:r>
              <w:t xml:space="preserve">4</w:t>
            </w:r>
          </w:p>
        </w:tc>
        <w:tc>
          <w:tcPr/>
          <w:p>
            <w:pPr>
              <w:pStyle w:val="Compact"/>
              <w:jc w:val="left"/>
            </w:pPr>
            <w:r>
              <w:t xml:space="preserve">On-site meteorological data collection and calibration of weather monitoring stations at 12 transit hubs throughout Canada Toronto. The Meteorologist supervised field technicians and validated all atmospheric sensor readings against Environment Canada reference data.</w:t>
            </w:r>
          </w:p>
        </w:tc>
        <w:tc>
          <w:tcPr/>
          <w:p>
            <w:pPr>
              <w:pStyle w:val="Compact"/>
              <w:jc w:val="left"/>
            </w:pPr>
            <w:r>
              <w:t xml:space="preserve">$165.00</w:t>
            </w:r>
          </w:p>
        </w:tc>
        <w:tc>
          <w:tcPr/>
          <w:p>
            <w:pPr>
              <w:pStyle w:val="Compact"/>
              <w:jc w:val="left"/>
            </w:pPr>
            <w:r>
              <w:t xml:space="preserve">24</w:t>
            </w:r>
          </w:p>
        </w:tc>
        <w:tc>
          <w:tcPr/>
          <w:p>
            <w:pPr>
              <w:pStyle w:val="Compact"/>
              <w:jc w:val="left"/>
            </w:pPr>
            <w:r>
              <w:t xml:space="preserve">$3,960.00</w:t>
            </w:r>
          </w:p>
        </w:tc>
        <w:tc>
          <w:tcPr/>
          <w:p>
            <w:pPr>
              <w:pStyle w:val="Compact"/>
              <w:jc w:val="left"/>
            </w:pPr>
            <w:r>
              <w:t xml:space="preserve">$514.80</w:t>
            </w:r>
          </w:p>
        </w:tc>
      </w:tr>
      <w:tr>
        <w:tc>
          <w:tcPr/>
          <w:p>
            <w:pPr>
              <w:pStyle w:val="Compact"/>
              <w:jc w:val="left"/>
            </w:pPr>
            <w:r>
              <w:t xml:space="preserve">5</w:t>
            </w:r>
          </w:p>
        </w:tc>
        <w:tc>
          <w:tcPr/>
          <w:p>
            <w:pPr>
              <w:pStyle w:val="Compact"/>
              <w:jc w:val="left"/>
            </w:pPr>
            <w:r>
              <w:t xml:space="preserve">Professional consultation and presentation to the Canada Toronto City Council Infrastructure Committee regarding updated weather resilience strategies. The Meteorologist delivered a 90-minute briefing with supporting data visualizations and answered committee questions on atmospheric risk mitigation.</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c>
          <w:tcPr/>
          <w:p>
            <w:pPr>
              <w:pStyle w:val="Compact"/>
              <w:jc w:val="left"/>
            </w:pPr>
            <w:r>
              <w:t xml:space="preserve">$123.50</w:t>
            </w:r>
          </w:p>
        </w:tc>
      </w:tr>
      <w:tr>
        <w:tc>
          <w:tcPr/>
          <w:p>
            <w:pPr>
              <w:pStyle w:val="Compact"/>
              <w:jc w:val="left"/>
            </w:pPr>
            <w:r>
              <w:t xml:space="preserve">6</w:t>
            </w:r>
          </w:p>
        </w:tc>
        <w:tc>
          <w:tcPr/>
          <w:p>
            <w:pPr>
              <w:pStyle w:val="Compact"/>
              <w:jc w:val="left"/>
            </w:pPr>
            <w:r>
              <w:t xml:space="preserve">Development of a customized meteorological data dashboard for the Canada Toronto transit operations center. This included integration of radar imagery, satellite data feeds, and automated alert thresholds tailored to the specific geographic and climatic conditions of the Toronto region.</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$325.00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$22,730.00</w:t>
            </w:r>
          </w:p>
        </w:tc>
      </w:tr>
      <w:tr>
        <w:tc>
          <w:tcPr/>
          <w:p>
            <w:pPr>
              <w:pStyle w:val="Compact"/>
              <w:jc w:val="left"/>
            </w:pPr>
            <w:r>
              <w:t xml:space="preserve">HST @ 13% (Ontario, Canada Toronto)</w:t>
            </w:r>
          </w:p>
        </w:tc>
        <w:tc>
          <w:tcPr/>
          <w:p>
            <w:pPr>
              <w:pStyle w:val="Compact"/>
              <w:jc w:val="left"/>
            </w:pPr>
            <w:r>
              <w:t xml:space="preserve">$2,954.90</w:t>
            </w:r>
          </w:p>
        </w:tc>
      </w:tr>
      <w:tr>
        <w:tc>
          <w:tcPr/>
          <w:p>
            <w:pPr>
              <w:pStyle w:val="Compact"/>
              <w:jc w:val="left"/>
            </w:pPr>
            <w:r>
              <w:t xml:space="preserve">Discount – Annual Retention Agreement</w:t>
            </w:r>
          </w:p>
        </w:tc>
        <w:tc>
          <w:tcPr/>
          <w:p>
            <w:pPr>
              <w:pStyle w:val="Compact"/>
              <w:jc w:val="left"/>
            </w:pPr>
            <w:r>
              <w:t xml:space="preserve">-$1,136.50</w:t>
            </w:r>
          </w:p>
        </w:tc>
      </w:tr>
      <w:tr>
        <w:tc>
          <w:tcPr/>
          <w:p>
            <w:pPr>
              <w:pStyle w:val="Compact"/>
              <w:jc w:val="left"/>
            </w:pPr>
            <w:r>
              <w:t xml:space="preserve">TOTAL DUE (CAD)</w:t>
            </w:r>
          </w:p>
        </w:tc>
        <w:tc>
          <w:tcPr/>
          <w:p>
            <w:pPr>
              <w:pStyle w:val="Compact"/>
              <w:jc w:val="left"/>
            </w:pPr>
            <w:r>
              <w:t xml:space="preserve">$24,548.40</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no later than July 15, 2025. Payment may be made via electronic funds transfer (EFT) to the account details below, or by cheque made payable to "Atmospheric Insights Meteorological Consulting Ltd."</w:t>
      </w:r>
    </w:p>
    <w:p>
      <w:pPr>
        <w:pStyle w:val="BodyText"/>
      </w:pPr>
      <w:r>
        <w:rPr>
          <w:bCs/>
          <w:b/>
        </w:rPr>
        <w:t xml:space="preserve">Bank:</w:t>
      </w:r>
      <w:r>
        <w:t xml:space="preserve"> </w:t>
      </w:r>
      <w:r>
        <w:t xml:space="preserve">Royal Bank of Canada</w:t>
      </w:r>
    </w:p>
    <w:p>
      <w:pPr>
        <w:pStyle w:val="BodyText"/>
      </w:pPr>
      <w:r>
        <w:rPr>
          <w:bCs/>
          <w:b/>
        </w:rPr>
        <w:t xml:space="preserve">Branch:</w:t>
      </w:r>
      <w:r>
        <w:t xml:space="preserve"> </w:t>
      </w:r>
      <w:r>
        <w:t xml:space="preserve">450 King Street West, Canada Toronto</w:t>
      </w:r>
    </w:p>
    <w:p>
      <w:pPr>
        <w:pStyle w:val="BodyText"/>
      </w:pPr>
      <w:r>
        <w:rPr>
          <w:bCs/>
          <w:b/>
        </w:rPr>
        <w:t xml:space="preserve">Transit No.:</w:t>
      </w:r>
      <w:r>
        <w:t xml:space="preserve"> </w:t>
      </w:r>
      <w:r>
        <w:t xml:space="preserve">00123</w:t>
      </w:r>
    </w:p>
    <w:p>
      <w:pPr>
        <w:pStyle w:val="BodyText"/>
      </w:pPr>
      <w:r>
        <w:rPr>
          <w:bCs/>
          <w:b/>
        </w:rPr>
        <w:t xml:space="preserve">Institution No.:</w:t>
      </w:r>
      <w:r>
        <w:t xml:space="preserve"> </w:t>
      </w:r>
      <w:r>
        <w:t xml:space="preserve">003</w:t>
      </w:r>
    </w:p>
    <w:p>
      <w:pPr>
        <w:pStyle w:val="BodyText"/>
      </w:pPr>
      <w:r>
        <w:rPr>
          <w:bCs/>
          <w:b/>
        </w:rPr>
        <w:t xml:space="preserve">Account No.:</w:t>
      </w:r>
      <w:r>
        <w:t xml:space="preserve"> </w:t>
      </w:r>
      <w:r>
        <w:t xml:space="preserve">456789012</w:t>
      </w:r>
    </w:p>
    <w:p>
      <w:pPr>
        <w:pStyle w:val="BodyText"/>
      </w:pPr>
      <w:r>
        <w:rPr>
          <w:bCs/>
          <w:b/>
        </w:rPr>
        <w:t xml:space="preserve">Reference:</w:t>
      </w:r>
      <w:r>
        <w:t xml:space="preserve"> </w:t>
      </w:r>
      <w:r>
        <w:t xml:space="preserve">AI-2025-0472</w:t>
      </w:r>
    </w:p>
    <w:p>
      <w:pPr>
        <w:pStyle w:val="BodyText"/>
      </w:pPr>
      <w:r>
        <w:t xml:space="preserve">A late payment fee of 1.5% per month will be applied to any outstanding balance after the due date, in accordance with the Ontario Business Corporations Act and the terms of our service agreement.</w:t>
      </w:r>
    </w:p>
    <w:bookmarkEnd w:id="24"/>
    <w:bookmarkStart w:id="25" w:name="notes-important-information"/>
    <w:p>
      <w:pPr>
        <w:pStyle w:val="Heading3"/>
      </w:pPr>
      <w:r>
        <w:t xml:space="preserve">Notes &amp; Important Information</w:t>
      </w:r>
    </w:p>
    <w:p>
      <w:pPr>
        <w:pStyle w:val="FirstParagraph"/>
      </w:pPr>
      <w:r>
        <w:t xml:space="preserve">This Invoice covers all meteorological consulting services rendered by Dr. Elena Vasquez, Lead Meteorologist, during the month of May 2025 for the Toronto Metropolitan Transit Authority. All services were performed in compliance with the Meteorological Services Act (Ontario) and the professional standards set forth by the Canadian Meteorological and Oceanographic Society.</w:t>
      </w:r>
    </w:p>
    <w:p>
      <w:pPr>
        <w:pStyle w:val="BodyText"/>
      </w:pPr>
      <w:r>
        <w:t xml:space="preserve">All weather data, forecasts, and reports referenced in this Invoice are the intellectual property of Atmospheric Insights Meteorological Consulting Ltd. and may not be reproduced or distributed without written consent. The Meteorologist's findings and recommendations are provided for professional advisory purposes and do not constitute a guarantee of specific weather outcomes.</w:t>
      </w:r>
    </w:p>
    <w:p>
      <w:pPr>
        <w:pStyle w:val="BodyText"/>
      </w:pPr>
      <w:r>
        <w:t xml:space="preserve">Please retain this Invoice for your organizational records. For questions regarding line items, service descriptions, or tax calculations on this Invoice, please contact our billing department at billing@atmosphericinsights.ca or call +1 (416) 555-0187, Monday through Friday, 9:00 AM to 5:00 PM Eastern Time, Canada Toronto.</w:t>
      </w:r>
    </w:p>
    <w:p>
      <w:pPr>
        <w:pStyle w:val="BodyText"/>
      </w:pPr>
      <w:r>
        <w:t xml:space="preserve">This document constitutes a valid tax invoice as required by the Canada Revenue Agency (CRA) for the purposes of claiming input tax credits under the Harmonized Sales Tax (HST) regime applicable in the Province of Ontario, Canada Toronto.</w:t>
      </w:r>
    </w:p>
    <w:bookmarkEnd w:id="25"/>
    <w:p>
      <w:pPr>
        <w:pStyle w:val="BodyText"/>
      </w:pPr>
      <w:r>
        <w:rPr>
          <w:bCs/>
          <w:b/>
        </w:rPr>
        <w:t xml:space="preserve">Atmospheric Insights Meteorological Consulting Ltd.</w:t>
      </w:r>
      <w:r>
        <w:t xml:space="preserve"> </w:t>
      </w:r>
      <w:r>
        <w:t xml:space="preserve">– Providing Expert Meteorological Services in Canada Toronto Since 2014</w:t>
      </w:r>
    </w:p>
    <w:p>
      <w:pPr>
        <w:pStyle w:val="BodyText"/>
      </w:pPr>
      <w:r>
        <w:t xml:space="preserve">450 King Street West, Suite 1200, Canada Toronto, Ontario M5V 1X9 | +1 (416) 555-0187 | billing@atmosphericinsights.ca</w:t>
      </w:r>
    </w:p>
    <w:p>
      <w:pPr>
        <w:pStyle w:val="BodyText"/>
      </w:pPr>
      <w:r>
        <w:t xml:space="preserve">HST Reg. No.: 123456789RT0001 | Corporate Reg. No.: ON-2014-8876543</w:t>
      </w:r>
    </w:p>
    <w:p>
      <w:pPr>
        <w:pStyle w:val="BodyText"/>
      </w:pPr>
      <w:r>
        <w:t xml:space="preserve">Thank you for your business. We appreciate the opportunity to serve as your trusted Meteorologist in Canada Toronto.</w:t>
      </w:r>
    </w:p>
    <w:p>
      <w:pPr>
        <w:pStyle w:val="BodyText"/>
      </w:pPr>
      <w:r>
        <w:t xml:space="preserve">This Invoice was generated electronically and is valid without a physical signature. Document ID: AI-INV-2025-0472-EN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Canada Toronto</dc:title>
  <dc:creator/>
  <dc:language>en</dc:language>
  <cp:keywords/>
  <dcterms:created xsi:type="dcterms:W3CDTF">2026-10-10T02:45:57Z</dcterms:created>
  <dcterms:modified xsi:type="dcterms:W3CDTF">2026-10-10T02:45:57Z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