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atmospheric-sciences-ltd."/>
    <w:p>
      <w:pPr>
        <w:pStyle w:val="Heading1"/>
      </w:pPr>
      <w:r>
        <w:t xml:space="preserve">Nile Atmospheric Sciences Ltd.</w:t>
      </w:r>
    </w:p>
    <w:p>
      <w:pPr>
        <w:pStyle w:val="FirstParagraph"/>
      </w:pPr>
      <w:r>
        <w:t xml:space="preserve">Professional Meteorologist Services</w:t>
      </w:r>
    </w:p>
    <w:p>
      <w:pPr>
        <w:pStyle w:val="BodyText"/>
      </w:pPr>
      <w:r>
        <w:t xml:space="preserve">127 Corniche El Nil, Downtown District</w:t>
      </w:r>
    </w:p>
    <w:p>
      <w:pPr>
        <w:pStyle w:val="BodyText"/>
      </w:pPr>
      <w:r>
        <w:t xml:space="preserve">Cairo, Egypt 11511</w:t>
      </w:r>
    </w:p>
    <w:p>
      <w:pPr>
        <w:pStyle w:val="BodyText"/>
      </w:pPr>
      <w:r>
        <w:t xml:space="preserve">Tel: +20 2 2578 4432</w:t>
      </w:r>
    </w:p>
    <w:p>
      <w:pPr>
        <w:pStyle w:val="BodyText"/>
      </w:pPr>
      <w:r>
        <w:t xml:space="preserve">Email: billing@nileatmospheric.com.eg</w:t>
      </w:r>
    </w:p>
    <w:p>
      <w:pPr>
        <w:pStyle w:val="BodyText"/>
      </w:pPr>
      <w:r>
        <w:t xml:space="preserve">Tax Registration No.: 512-847-392-001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NAS-2025-04871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PAID</w:t>
      </w:r>
    </w:p>
    <w:bookmarkEnd w:id="21"/>
    <w:bookmarkStart w:id="22" w:name="bill-to"/>
    <w:p>
      <w:pPr>
        <w:pStyle w:val="Heading3"/>
      </w:pPr>
      <w:r>
        <w:t xml:space="preserve">Bill To</w:t>
      </w:r>
    </w:p>
    <w:p>
      <w:pPr>
        <w:pStyle w:val="FirstParagraph"/>
      </w:pPr>
      <w:r>
        <w:rPr>
          <w:bCs/>
          <w:b/>
        </w:rPr>
        <w:t xml:space="preserve">Cairo Metropolitan Development Authority</w:t>
      </w:r>
    </w:p>
    <w:p>
      <w:pPr>
        <w:pStyle w:val="BodyText"/>
      </w:pPr>
      <w:r>
        <w:t xml:space="preserve">Attn: Eng. Mahmoud El-Sayed, Director of Urban Planning</w:t>
      </w:r>
    </w:p>
    <w:p>
      <w:pPr>
        <w:pStyle w:val="BodyText"/>
      </w:pPr>
      <w:r>
        <w:t xml:space="preserve">45 Tahrir Square, Downtown</w:t>
      </w:r>
    </w:p>
    <w:p>
      <w:pPr>
        <w:pStyle w:val="BodyText"/>
      </w:pPr>
      <w:r>
        <w:t xml:space="preserve">Cairo, Egypt 11511</w:t>
      </w:r>
    </w:p>
    <w:p>
      <w:pPr>
        <w:pStyle w:val="BodyText"/>
      </w:pPr>
      <w:r>
        <w:t xml:space="preserve">Tel: +20 2 2597 1100</w:t>
      </w:r>
    </w:p>
    <w:p>
      <w:pPr>
        <w:pStyle w:val="BodyText"/>
      </w:pPr>
      <w:r>
        <w:t xml:space="preserve">Email: urbanplanning@cmda.gov.eg</w:t>
      </w:r>
    </w:p>
    <w:bookmarkEnd w:id="22"/>
    <w:bookmarkStart w:id="23" w:name="prepared-by"/>
    <w:p>
      <w:pPr>
        <w:pStyle w:val="Heading3"/>
      </w:pPr>
      <w:r>
        <w:t xml:space="preserve">Prepared By</w:t>
      </w:r>
    </w:p>
    <w:p>
      <w:pPr>
        <w:pStyle w:val="FirstParagraph"/>
      </w:pPr>
      <w:r>
        <w:rPr>
          <w:bCs/>
          <w:b/>
        </w:rPr>
        <w:t xml:space="preserve">Dr. Amira Hassan, Ph.D. Meteorology</w:t>
      </w:r>
    </w:p>
    <w:p>
      <w:pPr>
        <w:pStyle w:val="BodyText"/>
      </w:pPr>
      <w:r>
        <w:t xml:space="preserve">Licensed Meteorologist – Egyptian Meteorological Authority</w:t>
      </w:r>
    </w:p>
    <w:p>
      <w:pPr>
        <w:pStyle w:val="BodyText"/>
      </w:pPr>
      <w:r>
        <w:t xml:space="preserve">Licence No.: EMA-2019-0342</w:t>
      </w:r>
    </w:p>
    <w:p>
      <w:pPr>
        <w:pStyle w:val="BodyText"/>
      </w:pPr>
      <w:r>
        <w:t xml:space="preserve">Senior Consultant, Nile Atmospheric Sciences Ltd.</w:t>
      </w:r>
    </w:p>
    <w:p>
      <w:pPr>
        <w:pStyle w:val="BodyText"/>
      </w:pPr>
      <w:r>
        <w:t xml:space="preserve">Cairo, Egypt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Service Location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Monthly comprehensive weather forecasting and climate analysis report for the Cairo metropolitan area, including temperature, humidity, wind patterns, and precipitation probability assessments prepared by a certified Meteorologist.</w:t>
            </w:r>
          </w:p>
        </w:tc>
        <w:tc>
          <w:tcPr/>
          <w:p>
            <w:pPr>
              <w:pStyle w:val="Compact"/>
              <w:jc w:val="left"/>
            </w:pPr>
            <w:r>
              <w:t xml:space="preserve">Cairo, Egypt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Severe weather alerting and early warning system monitoring for dust storms, heavy rainfall, and extreme heat events affecting the Egypt Cairo region. Includes 24/7 Meteorologist on-call availability during the service period.</w:t>
            </w:r>
          </w:p>
        </w:tc>
        <w:tc>
          <w:tcPr/>
          <w:p>
            <w:pPr>
              <w:pStyle w:val="Compact"/>
              <w:jc w:val="left"/>
            </w:pPr>
            <w:r>
              <w:t xml:space="preserve">Cairo, Egypt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On-site meteorological field survey and atmospheric data collection at three designated monitoring stations in Greater Cairo. Conducted by a senior Meteorologist with calibrated instrumentation and full compliance with Egyptian Meteorological Authority standards.</w:t>
            </w:r>
          </w:p>
        </w:tc>
        <w:tc>
          <w:tcPr/>
          <w:p>
            <w:pPr>
              <w:pStyle w:val="Compact"/>
              <w:jc w:val="left"/>
            </w:pPr>
            <w:r>
              <w:t xml:space="preserve">Cairo, Egypt</w:t>
            </w:r>
          </w:p>
        </w:tc>
        <w:tc>
          <w:tcPr/>
          <w:p>
            <w:pPr>
              <w:pStyle w:val="Compact"/>
              <w:jc w:val="left"/>
            </w:pPr>
            <w:r>
              <w:t xml:space="preserve">3</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Climate impact assessment and seasonal outlook briefing for urban infrastructure planning. Delivered as a formal presentation by the lead Meteorologist to the Cairo Metropolitan Development Authority board, including Q&amp;A session.</w:t>
            </w:r>
          </w:p>
        </w:tc>
        <w:tc>
          <w:tcPr/>
          <w:p>
            <w:pPr>
              <w:pStyle w:val="Compact"/>
              <w:jc w:val="left"/>
            </w:pPr>
            <w:r>
              <w:t xml:space="preserve">Cairo, Egypt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Technical review and validation of existing weather data archives for the Egypt Cairo district spanning the previous five years. Performed by a specialist Meteorologist with peer-reviewed methodology documentation.</w:t>
            </w:r>
          </w:p>
        </w:tc>
        <w:tc>
          <w:tcPr/>
          <w:p>
            <w:pPr>
              <w:pStyle w:val="Compact"/>
              <w:jc w:val="left"/>
            </w:pPr>
            <w:r>
              <w:t xml:space="preserve">Cairo, Egypt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Emergency response meteorological advisory for the upcoming summer season in Egypt Cairo. Includes risk mapping, evacuation threshold recommendations, and coordination protocols with local civil defense units.</w:t>
            </w:r>
          </w:p>
        </w:tc>
        <w:tc>
          <w:tcPr/>
          <w:p>
            <w:pPr>
              <w:pStyle w:val="Compact"/>
              <w:jc w:val="left"/>
            </w:pPr>
            <w:r>
              <w:t xml:space="preserve">Cairo, Egypt</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101,400.00 EGP</w:t>
            </w:r>
          </w:p>
        </w:tc>
      </w:tr>
      <w:tr>
        <w:tc>
          <w:tcPr/>
          <w:p>
            <w:pPr>
              <w:pStyle w:val="Compact"/>
              <w:jc w:val="left"/>
            </w:pPr>
            <w:r>
              <w:t xml:space="preserve">VAT (14% – Egyptian Tax Authority)</w:t>
            </w:r>
          </w:p>
        </w:tc>
        <w:tc>
          <w:tcPr/>
          <w:p>
            <w:pPr>
              <w:pStyle w:val="Compact"/>
              <w:jc w:val="left"/>
            </w:pPr>
            <w:r>
              <w:t xml:space="preserve">14,196.00 EGP</w:t>
            </w:r>
          </w:p>
        </w:tc>
      </w:tr>
      <w:tr>
        <w:tc>
          <w:tcPr/>
          <w:p>
            <w:pPr>
              <w:pStyle w:val="Compact"/>
              <w:jc w:val="left"/>
            </w:pPr>
            <w:r>
              <w:t xml:space="preserve">Service Tax (1% – Egyptian Tax Authority)</w:t>
            </w:r>
          </w:p>
        </w:tc>
        <w:tc>
          <w:tcPr/>
          <w:p>
            <w:pPr>
              <w:pStyle w:val="Compact"/>
              <w:jc w:val="left"/>
            </w:pPr>
            <w:r>
              <w:t xml:space="preserve">1,014.00 EGP</w:t>
            </w:r>
          </w:p>
        </w:tc>
      </w:tr>
      <w:tr>
        <w:tc>
          <w:tcPr/>
          <w:p>
            <w:pPr>
              <w:pStyle w:val="Compact"/>
              <w:jc w:val="left"/>
            </w:pPr>
            <w:r>
              <w:t xml:space="preserve">Grand Total</w:t>
            </w:r>
          </w:p>
        </w:tc>
        <w:tc>
          <w:tcPr/>
          <w:p>
            <w:pPr>
              <w:pStyle w:val="Compact"/>
              <w:jc w:val="left"/>
            </w:pPr>
            <w:r>
              <w:t xml:space="preserve">116,610.00 EGP</w:t>
            </w:r>
          </w:p>
        </w:tc>
      </w:tr>
    </w:tbl>
    <w:bookmarkStart w:id="24" w:name="invoice-notes"/>
    <w:p>
      <w:pPr>
        <w:pStyle w:val="Heading3"/>
      </w:pPr>
      <w:r>
        <w:t xml:space="preserve">Invoice Notes</w:t>
      </w:r>
    </w:p>
    <w:p>
      <w:pPr>
        <w:pStyle w:val="FirstParagraph"/>
      </w:pPr>
      <w:r>
        <w:t xml:space="preserve">This Invoice is issued by Nile Atmospheric Sciences Ltd. for professional Meteorologist services rendered in Egypt Cairo during the month of May 2025. All meteorological data, forecasts, and analyses referenced in this Invoice were produced in strict accordance with the standards set forth by the Egyptian Meteorological Authority (EMA) and the World Meteorological Organization (WMO).</w:t>
      </w:r>
    </w:p>
    <w:p>
      <w:pPr>
        <w:pStyle w:val="BodyText"/>
      </w:pPr>
      <w:r>
        <w:t xml:space="preserve">The Meteorologist responsible for this engagement, Dr. Amira Hassan, holds a valid professional licence issued by the Egyptian Meteorological Authority and is registered with the Egyptian Engineers Syndicate. All fieldwork was conducted within the administrative boundaries of Egypt Cairo, including the districts of Giza, Qalyubia, and Sharqia as specified in the original service contract (Contract Ref: CMDA-2025-0112).</w:t>
      </w:r>
    </w:p>
    <w:p>
      <w:pPr>
        <w:pStyle w:val="BodyText"/>
      </w:pPr>
      <w:r>
        <w:t xml:space="preserve">Payment is due within fourteen (14) calendar days from the issue date of this Invoice. Please reference Invoice number NAS-2025-04871 in all correspondence and remittances. Late payments are subject to a penalty of 1.5% per month as stipulated under Egyptian commercial law.</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Meteorologist professional services delivered in Egypt Cairo. Acceptance of this Invoice implies agreement to all terms stated herein and in the master service agreement.</w:t>
      </w:r>
    </w:p>
    <w:p>
      <w:pPr>
        <w:numPr>
          <w:ilvl w:val="0"/>
          <w:numId w:val="1001"/>
        </w:numPr>
        <w:pStyle w:val="Compact"/>
      </w:pPr>
      <w:r>
        <w:t xml:space="preserve">All meteorological reports, forecasts, and advisory documents referenced in this Invoice are the intellectual property of Nile Atmospheric Sciences Ltd. and may not be reproduced or distributed without written consent.</w:t>
      </w:r>
    </w:p>
    <w:p>
      <w:pPr>
        <w:numPr>
          <w:ilvl w:val="0"/>
          <w:numId w:val="1001"/>
        </w:numPr>
        <w:pStyle w:val="Compact"/>
      </w:pPr>
      <w:r>
        <w:t xml:space="preserve">The Meteorologist services described are advisory in nature. While all analyses are conducted with the highest professional standards, the Meteorologist and the issuing company assume no liability for decisions made by the client based on the provided meteorological information.</w:t>
      </w:r>
    </w:p>
    <w:p>
      <w:pPr>
        <w:numPr>
          <w:ilvl w:val="0"/>
          <w:numId w:val="1001"/>
        </w:numPr>
        <w:pStyle w:val="Compact"/>
      </w:pPr>
      <w:r>
        <w:t xml:space="preserve">Any disputes arising from this Invoice shall be resolved under the jurisdiction of the competent courts in Cairo, Egypt, in accordance with Egyptian civil and commercial law.</w:t>
      </w:r>
    </w:p>
    <w:p>
      <w:pPr>
        <w:numPr>
          <w:ilvl w:val="0"/>
          <w:numId w:val="1001"/>
        </w:numPr>
        <w:pStyle w:val="Compact"/>
      </w:pPr>
      <w:r>
        <w:t xml:space="preserve">This Invoice is valid for a period of ninety (90) days from the issue date. After this period, the client must request a revised Invoice reflecting any applicable tax rate changes or currency adjustments.</w:t>
      </w:r>
    </w:p>
    <w:p>
      <w:pPr>
        <w:numPr>
          <w:ilvl w:val="0"/>
          <w:numId w:val="1001"/>
        </w:numPr>
        <w:pStyle w:val="Compact"/>
      </w:pPr>
      <w:r>
        <w:t xml:space="preserve">All payments shall be made in Egyptian Pounds (EGP) via bank transfer to the account details provided on the reverse of this Invoice, or through the Egyptian government electronic payment portal for public sector transactions.</w:t>
      </w:r>
    </w:p>
    <w:bookmarkEnd w:id="25"/>
    <w:p>
      <w:pPr>
        <w:pStyle w:val="FirstParagraph"/>
      </w:pPr>
      <w:r>
        <w:rPr>
          <w:bCs/>
          <w:b/>
        </w:rPr>
        <w:t xml:space="preserve">Nile Atmospheric Sciences Ltd.</w:t>
      </w:r>
      <w:r>
        <w:t xml:space="preserve"> </w:t>
      </w:r>
      <w:r>
        <w:t xml:space="preserve">– Registered in Egypt, Commercial Register No. 44721, Cairo Governorate</w:t>
      </w:r>
    </w:p>
    <w:p>
      <w:pPr>
        <w:pStyle w:val="BodyText"/>
      </w:pPr>
      <w:r>
        <w:t xml:space="preserve">Bank: National Bank of Egypt – Branch: Downtown Cairo – Account No. 100-4587-2231-001 – IBAN: EG38 NBEK 0000 1004 5872 2310 01</w:t>
      </w:r>
    </w:p>
    <w:p>
      <w:pPr>
        <w:pStyle w:val="BodyText"/>
      </w:pPr>
      <w:r>
        <w:t xml:space="preserve">This Invoice was generated electronically and is valid without a physical signature in accordance with Egyptian Electronic Transactions Law No. 15 of 2004.</w:t>
      </w:r>
    </w:p>
    <w:p>
      <w:pPr>
        <w:pStyle w:val="BodyText"/>
      </w:pPr>
      <w:r>
        <w:t xml:space="preserve">Thank you for choosing our Meteorologist services in Egypt Cairo.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Egypt Cairo</dc:title>
  <dc:creator/>
  <dc:language>en</dc:language>
  <cp:keywords/>
  <dcterms:created xsi:type="dcterms:W3CDTF">2026-10-10T02:23:25Z</dcterms:created>
  <dcterms:modified xsi:type="dcterms:W3CDTF">2026-10-10T02:23:25Z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