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Meteorological Consulting Services</w:t>
      </w:r>
    </w:p>
    <w:p>
      <w:pPr>
        <w:pStyle w:val="BodyText"/>
      </w:pPr>
      <w:r>
        <w:t xml:space="preserve">France Lyon — Rhône-Alpes Region</w:t>
      </w:r>
    </w:p>
    <w:p>
      <w:pPr>
        <w:pStyle w:val="BodyText"/>
      </w:pPr>
      <w:r>
        <w:t xml:space="preserve">INVOICE NO: FRL-2025-04871</w:t>
      </w:r>
    </w:p>
    <w:bookmarkEnd w:id="20"/>
    <w:bookmarkStart w:id="21" w:name="service-provider-meteorologist"/>
    <w:p>
      <w:pPr>
        <w:pStyle w:val="Heading3"/>
      </w:pPr>
      <w:r>
        <w:t xml:space="preserve">Service Provider (Meteorologist)</w:t>
      </w:r>
    </w:p>
    <w:p>
      <w:pPr>
        <w:pStyle w:val="FirstParagraph"/>
      </w:pPr>
      <w:r>
        <w:rPr>
          <w:bCs/>
          <w:b/>
        </w:rPr>
        <w:t xml:space="preserve">Dr. Claire Fontaine, Ph.D. in Atmospheric Sciences</w:t>
      </w:r>
    </w:p>
    <w:p>
      <w:pPr>
        <w:pStyle w:val="BodyText"/>
      </w:pPr>
      <w:r>
        <w:t xml:space="preserve">Certified Meteorologist — Météo-France Licensed</w:t>
      </w:r>
    </w:p>
    <w:p>
      <w:pPr>
        <w:pStyle w:val="BodyText"/>
      </w:pPr>
      <w:r>
        <w:t xml:space="preserve">12 Rue de la Péreire, 69003 Lyon, France</w:t>
      </w:r>
    </w:p>
    <w:p>
      <w:pPr>
        <w:pStyle w:val="BodyText"/>
      </w:pPr>
      <w:r>
        <w:t xml:space="preserve">Tel: +33 4 72 00 00 00</w:t>
      </w:r>
    </w:p>
    <w:p>
      <w:pPr>
        <w:pStyle w:val="BodyText"/>
      </w:pPr>
      <w:r>
        <w:t xml:space="preserve">Email: c.fontaine@lyon-meteo.fr</w:t>
      </w:r>
    </w:p>
    <w:p>
      <w:pPr>
        <w:pStyle w:val="BodyText"/>
      </w:pPr>
      <w:r>
        <w:t xml:space="preserve">SIRET: 842 567 891 00012</w:t>
      </w:r>
    </w:p>
    <w:p>
      <w:pPr>
        <w:pStyle w:val="BodyText"/>
      </w:pPr>
      <w:r>
        <w:t xml:space="preserve">TVA (VAT): FR 38 842567891</w:t>
      </w:r>
    </w:p>
    <w:bookmarkEnd w:id="21"/>
    <w:bookmarkStart w:id="22" w:name="billed-to"/>
    <w:p>
      <w:pPr>
        <w:pStyle w:val="Heading3"/>
      </w:pPr>
      <w:r>
        <w:t xml:space="preserve">Billed To</w:t>
      </w:r>
    </w:p>
    <w:p>
      <w:pPr>
        <w:pStyle w:val="FirstParagraph"/>
      </w:pPr>
      <w:r>
        <w:rPr>
          <w:bCs/>
          <w:b/>
        </w:rPr>
        <w:t xml:space="preserve">Société Lyonnaise d'Aménagement Urbain (SLAU)</w:t>
      </w:r>
    </w:p>
    <w:p>
      <w:pPr>
        <w:pStyle w:val="BodyText"/>
      </w:pPr>
      <w:r>
        <w:t xml:space="preserve">45 Boulevard de la Croix-Rousse</w:t>
      </w:r>
    </w:p>
    <w:p>
      <w:pPr>
        <w:pStyle w:val="BodyText"/>
      </w:pPr>
      <w:r>
        <w:t xml:space="preserve">69004 Lyon, France</w:t>
      </w:r>
    </w:p>
    <w:p>
      <w:pPr>
        <w:pStyle w:val="BodyText"/>
      </w:pPr>
      <w:r>
        <w:t xml:space="preserve">Attn: Mr. Jean-Pierre Moreau, Director of Planning</w:t>
      </w:r>
    </w:p>
    <w:p>
      <w:pPr>
        <w:pStyle w:val="BodyText"/>
      </w:pPr>
      <w:r>
        <w:t xml:space="preserve">Tel: +33 4 78 00 00 00</w:t>
      </w:r>
    </w:p>
    <w:p>
      <w:pPr>
        <w:pStyle w:val="BodyText"/>
      </w:pPr>
      <w:r>
        <w:t xml:space="preserve">Email: j.moreau@slau-lyon.fr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March 2025 – 31 May 2025</w:t>
      </w:r>
    </w:p>
    <w:p>
      <w:pPr>
        <w:pStyle w:val="BodyText"/>
      </w:pPr>
      <w:r>
        <w:rPr>
          <w:bCs/>
          <w:b/>
        </w:rPr>
        <w:t xml:space="preserve">Payment Method:</w:t>
      </w:r>
      <w:r>
        <w:t xml:space="preserve"> </w:t>
      </w:r>
      <w:r>
        <w:t xml:space="preserve">Bank Transfer (Virement Bancaire)</w:t>
      </w:r>
    </w:p>
    <w:bookmarkEnd w:id="23"/>
    <w:bookmarkStart w:id="24" w:name="bank-information"/>
    <w:p>
      <w:pPr>
        <w:pStyle w:val="Heading3"/>
      </w:pPr>
      <w:r>
        <w:t xml:space="preserve">Bank Information</w:t>
      </w:r>
    </w:p>
    <w:p>
      <w:pPr>
        <w:pStyle w:val="FirstParagraph"/>
      </w:pPr>
      <w:r>
        <w:rPr>
          <w:bCs/>
          <w:b/>
        </w:rPr>
        <w:t xml:space="preserve">Bank:</w:t>
      </w:r>
      <w:r>
        <w:t xml:space="preserve"> </w:t>
      </w:r>
      <w:r>
        <w:t xml:space="preserve">Crédit Lyonnais</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CRLYFRPP</w:t>
      </w:r>
    </w:p>
    <w:p>
      <w:pPr>
        <w:pStyle w:val="BodyText"/>
      </w:pPr>
      <w:r>
        <w:rPr>
          <w:bCs/>
          <w:b/>
        </w:rPr>
        <w:t xml:space="preserve">Reference:</w:t>
      </w:r>
      <w:r>
        <w:t xml:space="preserve"> </w:t>
      </w:r>
      <w:r>
        <w:t xml:space="preserve">FRL-2025-04871</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seasonal weather forecasting and climate risk assessment for the France Lyon metropolitan area, including the Rhône and Saône river basins. The Meteorologist provided detailed precipitation probability models, temperature anomaly projections, and severe weather event likelihood analyses for urban planning purposes.</w:t>
            </w:r>
          </w:p>
        </w:tc>
        <w:tc>
          <w:tcPr/>
          <w:p>
            <w:pPr>
              <w:pStyle w:val="Compact"/>
              <w:jc w:val="left"/>
            </w:pPr>
            <w:r>
              <w:t xml:space="preserve">3 months (Q1 2025)</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On-site meteorological field surveys conducted across the France Lyon region, including the Fourvière hilltop observation station, the Confluence district, and the northern industrial zones. The Meteorologist collected barometric pressure readings, wind speed and direction data, humidity measurements, and atmospheric particulate matter samples to support the SLAU's environmental impact assessment.</w:t>
            </w:r>
          </w:p>
        </w:tc>
        <w:tc>
          <w:tcPr/>
          <w:p>
            <w:pPr>
              <w:pStyle w:val="Compact"/>
              <w:jc w:val="left"/>
            </w:pPr>
            <w:r>
              <w:t xml:space="preserve">12 field visits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Preparation of a 45-page technical meteorological report titled "Atmospheric Conditions and Climate Vulnerability in France Lyon: A 2025 Assessment." This report, authored and reviewed by the Meteorologist, includes statistical analyses of historical weather patterns, future climate projections under RCP 4.5 and RCP 8.5 scenarios, and actionable recommendations for municipal infrastructure resilience in the France Lyon area.</w:t>
            </w:r>
          </w:p>
        </w:tc>
        <w:tc>
          <w:tcPr/>
          <w:p>
            <w:pPr>
              <w:pStyle w:val="Compact"/>
              <w:jc w:val="left"/>
            </w:pPr>
            <w:r>
              <w:t xml:space="preserve">1 report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Emergency weather advisory and real-time meteorological monitoring service during the spring storm season. The Meteorologist provided 24/7 monitoring of atmospheric conditions over France Lyon, issuing alerts for potential flash flooding along the Rhône, high-wind events, and thunderstorm activity. This service included direct communication with the SLAU emergency response team and the local Météo-France Lyon office.</w:t>
            </w:r>
          </w:p>
        </w:tc>
        <w:tc>
          <w:tcPr/>
          <w:p>
            <w:pPr>
              <w:pStyle w:val="Compact"/>
              <w:jc w:val="left"/>
            </w:pPr>
            <w:r>
              <w:t xml:space="preserve">90 days (continuous)</w:t>
            </w:r>
          </w:p>
        </w:tc>
        <w:tc>
          <w:tcPr/>
          <w:p>
            <w:pPr>
              <w:pStyle w:val="Compact"/>
              <w:jc w:val="left"/>
            </w:pPr>
            <w:r>
              <w:t xml:space="preserve">€120.00/day</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Professional presentation and briefing session for the France Lyon municipal council. The Meteorologist delivered a 90-minute presentation on seasonal weather outlooks, climate adaptation strategies, and the implications of observed atmospheric changes for the France Lyon urban landscape. Included preparation of visual aids, data visualizations, and a Q&amp;A session with council members.</w:t>
            </w:r>
          </w:p>
        </w:tc>
        <w:tc>
          <w:tcPr/>
          <w:p>
            <w:pPr>
              <w:pStyle w:val="Compact"/>
              <w:jc w:val="left"/>
            </w:pPr>
            <w:r>
              <w:t xml:space="preserve">1 session (4 hours total)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Consultation and advisory services regarding the integration of meteorological data into the France Lyon smart city infrastructure project. The Meteorologist advised on sensor placement, data calibration protocols, and the establishment of a permanent weather monitoring network across the France Lyon metropolitan zone, including the eastern suburbs of Villeurbanne and Vaulx-en-Velin.</w:t>
            </w:r>
          </w:p>
        </w:tc>
        <w:tc>
          <w:tcPr/>
          <w:p>
            <w:pPr>
              <w:pStyle w:val="Compact"/>
              <w:jc w:val="left"/>
            </w:pPr>
            <w:r>
              <w:t xml:space="preserve">8 consultation hours</w:t>
            </w:r>
          </w:p>
        </w:tc>
        <w:tc>
          <w:tcPr/>
          <w:p>
            <w:pPr>
              <w:pStyle w:val="Compact"/>
              <w:jc w:val="left"/>
            </w:pPr>
            <w:r>
              <w:t xml:space="preserve">€200.00/hour</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€38,100.00</w:t>
            </w:r>
          </w:p>
        </w:tc>
      </w:tr>
      <w:tr>
        <w:tc>
          <w:tcPr/>
          <w:p>
            <w:pPr>
              <w:pStyle w:val="Compact"/>
              <w:jc w:val="left"/>
            </w:pPr>
            <w:r>
              <w:t xml:space="preserve">VAT (TVA) — 20% (France standard rate)</w:t>
            </w:r>
          </w:p>
        </w:tc>
        <w:tc>
          <w:tcPr/>
          <w:p>
            <w:pPr>
              <w:pStyle w:val="Compact"/>
              <w:jc w:val="right"/>
            </w:pPr>
            <w:r>
              <w:t xml:space="preserve">€7,620.00</w:t>
            </w:r>
          </w:p>
        </w:tc>
      </w:tr>
      <w:tr>
        <w:tc>
          <w:tcPr/>
          <w:p>
            <w:pPr>
              <w:pStyle w:val="Compact"/>
              <w:jc w:val="left"/>
            </w:pPr>
            <w:r>
              <w:t xml:space="preserve">Local Service Tax — France Lyon Municipal Levy (1.5%)</w:t>
            </w:r>
          </w:p>
        </w:tc>
        <w:tc>
          <w:tcPr/>
          <w:p>
            <w:pPr>
              <w:pStyle w:val="Compact"/>
              <w:jc w:val="right"/>
            </w:pPr>
            <w:r>
              <w:t xml:space="preserve">€571.50</w:t>
            </w:r>
          </w:p>
        </w:tc>
      </w:tr>
      <w:tr>
        <w:tc>
          <w:tcPr/>
          <w:p>
            <w:pPr>
              <w:pStyle w:val="Compact"/>
              <w:jc w:val="left"/>
            </w:pPr>
            <w:r>
              <w:t xml:space="preserve">TOTAL AMOUNT DUE</w:t>
            </w:r>
          </w:p>
        </w:tc>
        <w:tc>
          <w:tcPr/>
          <w:p>
            <w:pPr>
              <w:pStyle w:val="Compact"/>
              <w:jc w:val="right"/>
            </w:pPr>
            <w:r>
              <w:t xml:space="preserve">€46,291.50</w:t>
            </w:r>
          </w:p>
        </w:tc>
      </w:tr>
    </w:tbl>
    <w:bookmarkStart w:id="25"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in accordance with French commercial law (Code de commerce, Articles L441-1 et seq.) and the specific regulations governing professional services in the France Lyon jurisdiction.</w:t>
      </w:r>
    </w:p>
    <w:p>
      <w:pPr>
        <w:numPr>
          <w:ilvl w:val="0"/>
          <w:numId w:val="1001"/>
        </w:numPr>
        <w:pStyle w:val="Compact"/>
      </w:pPr>
      <w:r>
        <w:t xml:space="preserve">The Meteorologist, Dr. Claire Fontaine, is a licensed and registered professional meteorologist operating under the supervision and quality standards established by Météo-France and the French National Meteorological Service. All data and analyses provided under this Invoice comply with the French Data Protection Act and GDPR regulations.</w:t>
      </w:r>
    </w:p>
    <w:p>
      <w:pPr>
        <w:numPr>
          <w:ilvl w:val="0"/>
          <w:numId w:val="1001"/>
        </w:numPr>
        <w:pStyle w:val="Compact"/>
      </w:pPr>
      <w:r>
        <w:t xml:space="preserve">Payment is due within 30 calendar days of the Invoice date. Late payments are subject to a penalty of 3 times the legal interest rate in force in France, as stipulated by the French Commercial Code. A fixed indemnity of €40 for recovery costs will be applied to any late payment.</w:t>
      </w:r>
    </w:p>
    <w:p>
      <w:pPr>
        <w:numPr>
          <w:ilvl w:val="0"/>
          <w:numId w:val="1001"/>
        </w:numPr>
        <w:pStyle w:val="Compact"/>
      </w:pPr>
      <w:r>
        <w:t xml:space="preserve">All meteorological data, reports, and analyses delivered under this Invoice remain the intellectual property of the Meteorologist until full payment is received. Upon settlement, the SLAU receives a perpetual, non-exclusive license to use the data for municipal planning purposes within the France Lyon administrative boundaries.</w:t>
      </w:r>
    </w:p>
    <w:p>
      <w:pPr>
        <w:numPr>
          <w:ilvl w:val="0"/>
          <w:numId w:val="1001"/>
        </w:numPr>
        <w:pStyle w:val="Compact"/>
      </w:pPr>
      <w:r>
        <w:t xml:space="preserve">This Invoice covers services rendered exclusively within the France Lyon metropolitan area and its immediate surrounding communes. Any additional fieldwork or analysis extending beyond the France Lyon zone (e.g., into the Ain or Isère departments) will be subject to a separate Invoice and additional travel charges.</w:t>
      </w:r>
    </w:p>
    <w:p>
      <w:pPr>
        <w:numPr>
          <w:ilvl w:val="0"/>
          <w:numId w:val="1001"/>
        </w:numPr>
        <w:pStyle w:val="Compact"/>
      </w:pPr>
      <w:r>
        <w:t xml:space="preserve">The Meteorologist confirms that all atmospheric measurements and climate projections provided were conducted using calibrated instruments and validated models in compliance with the French National Standard NF X 35-102 for meteorological observations.</w:t>
      </w:r>
    </w:p>
    <w:p>
      <w:pPr>
        <w:numPr>
          <w:ilvl w:val="0"/>
          <w:numId w:val="1001"/>
        </w:numPr>
        <w:pStyle w:val="Compact"/>
      </w:pPr>
      <w:r>
        <w:t xml:space="preserve">For any disputes arising from this Invoice, the competent jurisdiction shall be the Tribunal de Commerce de Lyon, France Lyon, in accordance with French civil and commercial procedure.</w:t>
      </w:r>
    </w:p>
    <w:p>
      <w:pPr>
        <w:numPr>
          <w:ilvl w:val="0"/>
          <w:numId w:val="1001"/>
        </w:numPr>
        <w:pStyle w:val="Compact"/>
      </w:pPr>
      <w:r>
        <w:t xml:space="preserve">This Invoice is valid for a period of 12 months from the date of issue. After this period, the Invoice may be subject to re-evaluation of applicable tax rates and municipal levies in France Lyon.</w:t>
      </w:r>
    </w:p>
    <w:bookmarkEnd w:id="25"/>
    <w:p>
      <w:pPr>
        <w:pStyle w:val="FirstParagraph"/>
      </w:pPr>
      <w:r>
        <w:rPr>
          <w:bCs/>
          <w:b/>
        </w:rPr>
        <w:t xml:space="preserve">Dr. Claire Fontaine</w:t>
      </w:r>
      <w:r>
        <w:t xml:space="preserve"> </w:t>
      </w:r>
      <w:r>
        <w:t xml:space="preserve">— Certified Meteorologist — France Lyon</w:t>
      </w:r>
    </w:p>
    <w:p>
      <w:pPr>
        <w:pStyle w:val="BodyText"/>
      </w:pPr>
      <w:r>
        <w:t xml:space="preserve">12 Rue de la Péreire, 69003 Lyon, France | SIRET: 842 567 891 00012 | TVA: FR 38 842567891</w:t>
      </w:r>
    </w:p>
    <w:p>
      <w:pPr>
        <w:pStyle w:val="BodyText"/>
      </w:pPr>
      <w:r>
        <w:t xml:space="preserve">This Invoice was generated electronically and is valid without signature in accordance with French electronic document law (Code civil, Article 1316-1).</w:t>
      </w:r>
    </w:p>
    <w:p>
      <w:pPr>
        <w:pStyle w:val="BodyText"/>
      </w:pPr>
      <w:r>
        <w:t xml:space="preserve">© 2025 Fontaine Mét&amp;eacuteo Consulting — France Lyon.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France Lyon</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