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atmosphère-consulting-sarl"/>
    <w:p>
      <w:pPr>
        <w:pStyle w:val="Heading1"/>
      </w:pPr>
      <w:r>
        <w:t xml:space="preserve">Atmosphère Consulting SARL</w:t>
      </w:r>
    </w:p>
    <w:p>
      <w:pPr>
        <w:pStyle w:val="FirstParagraph"/>
      </w:pPr>
      <w:r>
        <w:t xml:space="preserve">Professional Meteorologist Services</w:t>
      </w:r>
    </w:p>
    <w:p>
      <w:pPr>
        <w:pStyle w:val="BodyText"/>
      </w:pPr>
      <w:r>
        <w:t xml:space="preserve">12 Rue de la Convention, 75015 Paris, France</w:t>
      </w:r>
    </w:p>
    <w:p>
      <w:pPr>
        <w:pStyle w:val="BodyText"/>
      </w:pPr>
      <w:r>
        <w:t xml:space="preserve">Tel: +33 1 42 00 00 00 | Email: contact@atmosphere-consulting.fr</w:t>
      </w:r>
    </w:p>
    <w:p>
      <w:pPr>
        <w:pStyle w:val="BodyText"/>
      </w:pPr>
      <w:r>
        <w:t xml:space="preserve">SIRET: 876 543 210 00012 | TVA: FR 45 876543210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Jan 2025 – 31 May 2025</w:t>
      </w:r>
    </w:p>
    <w:p>
      <w:pPr>
        <w:pStyle w:val="BodyText"/>
      </w:pPr>
      <w:r>
        <w:t xml:space="preserve">France Paris</w:t>
      </w:r>
    </w:p>
    <w:bookmarkEnd w:id="21"/>
    <w:bookmarkStart w:id="22" w:name="bill-from-meteorologist-provider"/>
    <w:p>
      <w:pPr>
        <w:pStyle w:val="Heading3"/>
      </w:pPr>
      <w:r>
        <w:t xml:space="preserve">Bill From (Meteorologist Provider)</w:t>
      </w:r>
    </w:p>
    <w:p>
      <w:pPr>
        <w:pStyle w:val="FirstParagraph"/>
      </w:pPr>
      <w:r>
        <w:rPr>
          <w:bCs/>
          <w:b/>
        </w:rPr>
        <w:t xml:space="preserve">Dr. Émile Laurent, PhD in Meteorology</w:t>
      </w:r>
    </w:p>
    <w:p>
      <w:pPr>
        <w:pStyle w:val="BodyText"/>
      </w:pPr>
      <w:r>
        <w:t xml:space="preserve">Lead Meteorologist, Atmosphère Consulting SARL</w:t>
      </w:r>
    </w:p>
    <w:p>
      <w:pPr>
        <w:pStyle w:val="BodyText"/>
      </w:pPr>
      <w:r>
        <w:t xml:space="preserve">12 Rue de la Convention</w:t>
      </w:r>
    </w:p>
    <w:p>
      <w:pPr>
        <w:pStyle w:val="BodyText"/>
      </w:pPr>
      <w:r>
        <w:t xml:space="preserve">75015 Paris, France</w:t>
      </w:r>
    </w:p>
    <w:p>
      <w:pPr>
        <w:pStyle w:val="BodyText"/>
      </w:pPr>
      <w:r>
        <w:t xml:space="preserve">Professional Meteorologist License No: MTO-FR-2019-0042</w:t>
      </w:r>
    </w:p>
    <w:bookmarkEnd w:id="22"/>
    <w:bookmarkStart w:id="23" w:name="bill-to-client"/>
    <w:p>
      <w:pPr>
        <w:pStyle w:val="Heading3"/>
      </w:pPr>
      <w:r>
        <w:t xml:space="preserve">Bill To (Client)</w:t>
      </w:r>
    </w:p>
    <w:p>
      <w:pPr>
        <w:pStyle w:val="FirstParagraph"/>
      </w:pPr>
      <w:r>
        <w:rPr>
          <w:bCs/>
          <w:b/>
        </w:rPr>
        <w:t xml:space="preserve">Société de Gestion Immobilière Parisienne SA</w:t>
      </w:r>
    </w:p>
    <w:p>
      <w:pPr>
        <w:pStyle w:val="BodyText"/>
      </w:pPr>
      <w:r>
        <w:t xml:space="preserve">Attn: Mr. Jean-Pierre Moreau, Director of Operations</w:t>
      </w:r>
    </w:p>
    <w:p>
      <w:pPr>
        <w:pStyle w:val="BodyText"/>
      </w:pPr>
      <w:r>
        <w:t xml:space="preserve">48 Avenue des Champs-Élysées</w:t>
      </w:r>
    </w:p>
    <w:p>
      <w:pPr>
        <w:pStyle w:val="BodyText"/>
      </w:pPr>
      <w:r>
        <w:t xml:space="preserve">75008 Paris, France</w:t>
      </w:r>
    </w:p>
    <w:p>
      <w:pPr>
        <w:pStyle w:val="BodyText"/>
      </w:pPr>
      <w:r>
        <w:t xml:space="preserve">SIRET: 123 456 789 00034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meteorological risk assessment for commercial real estate portfolio in France Paris. The Meteorologist conducted on-site atmospheric analysis, reviewed historical weather data for the Île-de-France region, and produced a detailed vulnerability report covering flood risk, wind loading, and thermal stress factors specific to the Paris metropolitan area.</w:t>
            </w:r>
          </w:p>
        </w:tc>
        <w:tc>
          <w:tcPr/>
          <w:p>
            <w:pPr>
              <w:pStyle w:val="Compact"/>
              <w:jc w:val="left"/>
            </w:pPr>
            <w:r>
              <w:t xml:space="preserve">05 Jan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Seasonal weather forecasting and climate advisory for construction scheduling. The Meteorologist provided weekly updated forecasts and long-range climate outlooks for the France Paris region, enabling the client to optimize outdoor construction activities and minimize weather-related project delays during the winter and early spring periods.</w:t>
            </w:r>
          </w:p>
        </w:tc>
        <w:tc>
          <w:tcPr/>
          <w:p>
            <w:pPr>
              <w:pStyle w:val="Compact"/>
              <w:jc w:val="left"/>
            </w:pPr>
            <w:r>
              <w:t xml:space="preserve">10 Feb 2025</w:t>
            </w:r>
          </w:p>
        </w:tc>
        <w:tc>
          <w:tcPr/>
          <w:p>
            <w:pPr>
              <w:pStyle w:val="Compact"/>
              <w:jc w:val="left"/>
            </w:pPr>
            <w:r>
              <w:t xml:space="preserve">40</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Emergency weather response planning and severe storm preparedness consultation. The Meteorologist developed a tailored severe weather response protocol for all client properties located in France Paris, including evacuation thresholds, structural protection guidelines, and coordination procedures with Météo-France alert systems.</w:t>
            </w:r>
          </w:p>
        </w:tc>
        <w:tc>
          <w:tcPr/>
          <w:p>
            <w:pPr>
              <w:pStyle w:val="Compact"/>
              <w:jc w:val="left"/>
            </w:pPr>
            <w:r>
              <w:t xml:space="preserve">20 Mar 2025</w:t>
            </w:r>
          </w:p>
        </w:tc>
        <w:tc>
          <w:tcPr/>
          <w:p>
            <w:pPr>
              <w:pStyle w:val="Compact"/>
              <w:jc w:val="left"/>
            </w:pPr>
            <w:r>
              <w:t xml:space="preserve">16</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04</w:t>
            </w:r>
          </w:p>
        </w:tc>
        <w:tc>
          <w:tcPr/>
          <w:p>
            <w:pPr>
              <w:pStyle w:val="Compact"/>
              <w:jc w:val="left"/>
            </w:pPr>
            <w:r>
              <w:t xml:space="preserve">Microclimate analysis and urban heat island assessment for new development site in France Paris. The Meteorologist performed detailed atmospheric modeling of the proposed construction zone, evaluating local wind patterns, temperature gradients, and precipitation distribution to inform architectural design decisions and environmental impact compliance.</w:t>
            </w:r>
          </w:p>
        </w:tc>
        <w:tc>
          <w:tcPr/>
          <w:p>
            <w:pPr>
              <w:pStyle w:val="Compact"/>
              <w:jc w:val="left"/>
            </w:pPr>
            <w:r>
              <w:t xml:space="preserve">12 Apr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05</w:t>
            </w:r>
          </w:p>
        </w:tc>
        <w:tc>
          <w:tcPr/>
          <w:p>
            <w:pPr>
              <w:pStyle w:val="Compact"/>
              <w:jc w:val="left"/>
            </w:pPr>
            <w:r>
              <w:t xml:space="preserve">Quarterly meteorological data review and annual climate trend report. The Meteorologist compiled and analyzed all atmospheric observations collected during the service period, producing a comprehensive report on temperature anomalies, precipitation deviations, and extreme weather event frequency relevant to the France Paris metropolitan area for the client's insurance and asset management purposes.</w:t>
            </w:r>
          </w:p>
        </w:tc>
        <w:tc>
          <w:tcPr/>
          <w:p>
            <w:pPr>
              <w:pStyle w:val="Compact"/>
              <w:jc w:val="left"/>
            </w:pPr>
            <w:r>
              <w:t xml:space="preserve">28 May 2025</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€23,580.00</w:t>
            </w:r>
          </w:p>
        </w:tc>
      </w:tr>
      <w:tr>
        <w:tc>
          <w:tcPr/>
          <w:p>
            <w:pPr>
              <w:pStyle w:val="Compact"/>
              <w:jc w:val="left"/>
            </w:pPr>
            <w:r>
              <w:t xml:space="preserve">VAT (TVA) – 20%</w:t>
            </w:r>
          </w:p>
        </w:tc>
        <w:tc>
          <w:tcPr/>
          <w:p>
            <w:pPr>
              <w:pStyle w:val="Compact"/>
              <w:jc w:val="right"/>
            </w:pPr>
            <w:r>
              <w:t xml:space="preserve">€4,716.00</w:t>
            </w:r>
          </w:p>
        </w:tc>
      </w:tr>
      <w:tr>
        <w:tc>
          <w:tcPr/>
          <w:p>
            <w:pPr>
              <w:pStyle w:val="Compact"/>
              <w:jc w:val="left"/>
            </w:pPr>
            <w:r>
              <w:t xml:space="preserve">Travel &amp; Fieldwork Surcharge (Paris metro area)</w:t>
            </w:r>
          </w:p>
        </w:tc>
        <w:tc>
          <w:tcPr/>
          <w:p>
            <w:pPr>
              <w:pStyle w:val="Compact"/>
              <w:jc w:val="right"/>
            </w:pPr>
            <w:r>
              <w:t xml:space="preserve">€450.00</w:t>
            </w:r>
          </w:p>
        </w:tc>
      </w:tr>
      <w:tr>
        <w:tc>
          <w:tcPr/>
          <w:p>
            <w:pPr>
              <w:pStyle w:val="Compact"/>
              <w:jc w:val="left"/>
            </w:pPr>
            <w:r>
              <w:t xml:space="preserve">TOTAL DUE</w:t>
            </w:r>
          </w:p>
        </w:tc>
        <w:tc>
          <w:tcPr/>
          <w:p>
            <w:pPr>
              <w:pStyle w:val="Compact"/>
              <w:jc w:val="right"/>
            </w:pPr>
            <w:r>
              <w:t xml:space="preserve">€28,746.00</w:t>
            </w:r>
          </w:p>
        </w:tc>
      </w:tr>
    </w:tbl>
    <w:bookmarkStart w:id="24" w:name="payment-terms-invoice-notes"/>
    <w:p>
      <w:pPr>
        <w:pStyle w:val="Heading3"/>
      </w:pPr>
      <w:r>
        <w:t xml:space="preserve">Payment Terms &amp; Invoice Notes</w:t>
      </w:r>
    </w:p>
    <w:p>
      <w:pPr>
        <w:pStyle w:val="FirstParagraph"/>
      </w:pPr>
      <w:r>
        <w:t xml:space="preserve">This Invoice is issued in accordance with French commercial law (Code de commerce, Articles L441-1 et seq.) and the applicable provisions governing professional services rendered by a certified Meteorologist in the France Paris jurisdiction.</w:t>
      </w:r>
    </w:p>
    <w:p>
      <w:pPr>
        <w:numPr>
          <w:ilvl w:val="0"/>
          <w:numId w:val="1001"/>
        </w:numPr>
        <w:pStyle w:val="Compact"/>
      </w:pPr>
      <w:r>
        <w:t xml:space="preserve">Payment is due within thirty (30) calendar days of the Invoice issue date, by bank transfer to the account specified below.</w:t>
      </w:r>
    </w:p>
    <w:p>
      <w:pPr>
        <w:numPr>
          <w:ilvl w:val="0"/>
          <w:numId w:val="1001"/>
        </w:numPr>
        <w:pStyle w:val="Compact"/>
      </w:pPr>
      <w:r>
        <w:t xml:space="preserve">Bank: Crédit Agricole S.A. | IBAN: FR76 1470 0000 0000 0000 0000 0 | BIC: CAAF FRPP</w:t>
      </w:r>
    </w:p>
    <w:p>
      <w:pPr>
        <w:numPr>
          <w:ilvl w:val="0"/>
          <w:numId w:val="1001"/>
        </w:numPr>
        <w:pStyle w:val="Compact"/>
      </w:pPr>
      <w:r>
        <w:t xml:space="preserve">Reference for payment: INV-2025-0347 – Dr. É. Laurent – Meteorologist Services</w:t>
      </w:r>
    </w:p>
    <w:p>
      <w:pPr>
        <w:numPr>
          <w:ilvl w:val="0"/>
          <w:numId w:val="1001"/>
        </w:numPr>
        <w:pStyle w:val="Compact"/>
      </w:pPr>
      <w:r>
        <w:t xml:space="preserve">Late payments shall incur statutory interest at the rate prescribed by Article L441-10 of the French Commercial Code, plus a fixed indemnity of €40 for recovery costs.</w:t>
      </w:r>
    </w:p>
    <w:p>
      <w:pPr>
        <w:numPr>
          <w:ilvl w:val="0"/>
          <w:numId w:val="1001"/>
        </w:numPr>
        <w:pStyle w:val="Compact"/>
      </w:pPr>
      <w:r>
        <w:t xml:space="preserve">All meteorological data, forecasts, and reports delivered under this Invoice remain the intellectual property of the Meteorologist and Atmosphère Consulting SARL unless otherwise agreed in writing.</w:t>
      </w:r>
    </w:p>
    <w:p>
      <w:pPr>
        <w:numPr>
          <w:ilvl w:val="0"/>
          <w:numId w:val="1001"/>
        </w:numPr>
        <w:pStyle w:val="Compact"/>
      </w:pPr>
      <w:r>
        <w:t xml:space="preserve">This Invoice constitutes a valid fiscal document for the purposes of French tax reporting and must be retained by the client for a minimum of ten (10) years in compliance with French accounting regulations.</w:t>
      </w:r>
    </w:p>
    <w:bookmarkEnd w:id="24"/>
    <w:p>
      <w:pPr>
        <w:pStyle w:val="FirstParagraph"/>
      </w:pPr>
      <w:r>
        <w:rPr>
          <w:bCs/>
          <w:b/>
        </w:rPr>
        <w:t xml:space="preserve">Regulatory Compliance:</w:t>
      </w:r>
      <w:r>
        <w:t xml:space="preserve"> </w:t>
      </w:r>
      <w:r>
        <w:t xml:space="preserve">The Meteorologist services described in this Invoice were performed in full compliance with the regulations of the French Ministry of Ecological Transition, the standards set by Météo-France for professional meteorological consulting, and the professional code of ethics governing certified Meteorologists practicing in France Paris and the broader Île-de-France region.</w:t>
      </w:r>
    </w:p>
    <w:p>
      <w:pPr>
        <w:pStyle w:val="BodyText"/>
      </w:pPr>
      <w:r>
        <w:rPr>
          <w:bCs/>
          <w:b/>
        </w:rPr>
        <w:t xml:space="preserve">Dispute Resolution:</w:t>
      </w:r>
      <w:r>
        <w:t xml:space="preserve"> </w:t>
      </w:r>
      <w:r>
        <w:t xml:space="preserve">Any dispute arising from this Invoice or the associated Meteorologist services shall be submitted to the competent commercial court of Paris (Tribunal de Commerce de Paris), France. The parties agree that French law governs this Invoice and all related contractual obligations.</w:t>
      </w:r>
    </w:p>
    <w:p>
      <w:pPr>
        <w:pStyle w:val="BodyText"/>
      </w:pPr>
      <w:r>
        <w:rPr>
          <w:bCs/>
          <w:b/>
        </w:rPr>
        <w:t xml:space="preserve">Confidentiality:</w:t>
      </w:r>
      <w:r>
        <w:t xml:space="preserve"> </w:t>
      </w:r>
      <w:r>
        <w:t xml:space="preserve">All meteorological data, proprietary forecasting models, and client-specific analyses referenced in this Invoice are classified as confidential. Unauthorized disclosure of the Meteorologist's methodologies or the client's property information is strictly prohibited under French data protection law (RGPD / GDPR).</w:t>
      </w:r>
    </w:p>
    <w:p>
      <w:pPr>
        <w:pStyle w:val="BodyText"/>
      </w:pPr>
      <w:r>
        <w:t xml:space="preserve">Atmosphère Consulting SARL – Professional Meteorologist Services – France Paris</w:t>
      </w:r>
    </w:p>
    <w:p>
      <w:pPr>
        <w:pStyle w:val="BodyText"/>
      </w:pPr>
      <w:r>
        <w:t xml:space="preserve">Registered at the Tribunal de Commerce de Paris | RCS Paris 876 543 210</w:t>
      </w:r>
    </w:p>
    <w:p>
      <w:pPr>
        <w:pStyle w:val="BodyText"/>
      </w:pPr>
      <w:r>
        <w:t xml:space="preserve">This Invoice was generated electronically and is valid without signature in accordance with French electronic document law (Article 1316-4 du Code civil).</w:t>
      </w:r>
    </w:p>
    <w:p>
      <w:pPr>
        <w:pStyle w:val="BodyText"/>
      </w:pPr>
      <w:r>
        <w:t xml:space="preserve">Thank you for engaging our Meteorologist services in France Paris.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France Paris</dc:title>
  <dc:creator/>
  <dc:language>en</dc:language>
  <cp:keywords/>
  <dcterms:created xsi:type="dcterms:W3CDTF">2026-10-10T04:06:09Z</dcterms:created>
  <dcterms:modified xsi:type="dcterms:W3CDTF">2026-10-10T04:06:09Z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