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atmosphere-analytics-pvt.-ltd."/>
    <w:p>
      <w:pPr>
        <w:pStyle w:val="Heading1"/>
      </w:pPr>
      <w:r>
        <w:t xml:space="preserve">Atmosphere Analytics Pvt. Ltd.</w:t>
      </w:r>
    </w:p>
    <w:p>
      <w:pPr>
        <w:pStyle w:val="FirstParagraph"/>
      </w:pPr>
      <w:r>
        <w:t xml:space="preserve">Professional Meteorologist &amp; Climate Consulting Services</w:t>
      </w:r>
    </w:p>
    <w:p>
      <w:pPr>
        <w:pStyle w:val="BodyText"/>
      </w:pPr>
      <w:r>
        <w:t xml:space="preserve">Office No. 42, 3rd Floor, Tech Park Layout,</w:t>
      </w:r>
    </w:p>
    <w:p>
      <w:pPr>
        <w:pStyle w:val="BodyText"/>
      </w:pPr>
      <w:r>
        <w:t xml:space="preserve">Whitefield,</w:t>
      </w:r>
      <w:r>
        <w:t xml:space="preserve"> </w:t>
      </w:r>
      <w:r>
        <w:t xml:space="preserve">India Bangalore</w:t>
      </w:r>
      <w:r>
        <w:t xml:space="preserve"> </w:t>
      </w:r>
      <w:r>
        <w:t xml:space="preserve">– 560066</w:t>
      </w:r>
    </w:p>
    <w:p>
      <w:pPr>
        <w:pStyle w:val="BodyText"/>
      </w:pPr>
      <w:r>
        <w:t xml:space="preserve">GSTIN: 29AATCA1234F1Z5 | CIN: U74999KA2019PTC000000</w:t>
      </w:r>
    </w:p>
    <w:p>
      <w:pPr>
        <w:pStyle w:val="BodyText"/>
      </w:pPr>
      <w:r>
        <w:t xml:space="preserve">Email: billing@atmosphereanalytics.in | Phone: +91-80-4567-8900</w:t>
      </w:r>
    </w:p>
    <w:bookmarkEnd w:id="20"/>
    <w:p>
      <w:pPr>
        <w:pStyle w:val="BodyText"/>
      </w:pPr>
      <w:r>
        <w:t xml:space="preserve">Tax Invoice</w:t>
      </w:r>
    </w:p>
    <w:bookmarkStart w:id="21" w:name="invoice"/>
    <w:p>
      <w:pPr>
        <w:pStyle w:val="Heading2"/>
      </w:pPr>
      <w:r>
        <w:t xml:space="preserve">INVOICE</w:t>
      </w:r>
    </w:p>
    <w:p>
      <w:pPr>
        <w:pStyle w:val="FirstParagraph"/>
      </w:pPr>
      <w:r>
        <w:t xml:space="preserve">Invoice No:</w:t>
      </w:r>
      <w:r>
        <w:t xml:space="preserve"> </w:t>
      </w:r>
      <w:r>
        <w:rPr>
          <w:bCs/>
          <w:b/>
        </w:rPr>
        <w:t xml:space="preserve">AA/2025/BLR/00472</w:t>
      </w:r>
    </w:p>
    <w:p>
      <w:pPr>
        <w:pStyle w:val="BodyText"/>
      </w:pPr>
      <w:r>
        <w:t xml:space="preserve">Date of Issue: 15 June 2025</w:t>
      </w:r>
    </w:p>
    <w:p>
      <w:pPr>
        <w:pStyle w:val="BodyText"/>
      </w:pPr>
      <w:r>
        <w:t xml:space="preserve">Due Date: 30 June 2025</w:t>
      </w:r>
    </w:p>
    <w:p>
      <w:pPr>
        <w:pStyle w:val="BodyText"/>
      </w:pPr>
      <w:r>
        <w:t xml:space="preserve">Place of Supply:</w:t>
      </w:r>
      <w:r>
        <w:t xml:space="preserve"> </w:t>
      </w:r>
      <w:r>
        <w:t xml:space="preserve">India Bangalore</w:t>
      </w:r>
    </w:p>
    <w:bookmarkEnd w:id="21"/>
    <w:bookmarkStart w:id="22" w:name="billed-to-client"/>
    <w:p>
      <w:pPr>
        <w:pStyle w:val="Heading3"/>
      </w:pPr>
      <w:r>
        <w:t xml:space="preserve">Billed To (Client)</w:t>
      </w:r>
    </w:p>
    <w:p>
      <w:pPr>
        <w:pStyle w:val="FirstParagraph"/>
      </w:pPr>
      <w:r>
        <w:t xml:space="preserve">Company:</w:t>
      </w:r>
      <w:r>
        <w:t xml:space="preserve"> </w:t>
      </w:r>
      <w:r>
        <w:t xml:space="preserve">GreenHarvest AgriTech Solutions LLP</w:t>
      </w:r>
    </w:p>
    <w:p>
      <w:pPr>
        <w:pStyle w:val="BodyText"/>
      </w:pPr>
      <w:r>
        <w:t xml:space="preserve">Address:</w:t>
      </w:r>
      <w:r>
        <w:t xml:space="preserve"> </w:t>
      </w:r>
      <w:r>
        <w:t xml:space="preserve">Plot 18, Industrial Area, Peenya,</w:t>
      </w:r>
    </w:p>
    <w:p>
      <w:pPr>
        <w:pStyle w:val="BodyText"/>
      </w:pPr>
      <w:r>
        <w:t xml:space="preserve">India Bangalore</w:t>
      </w:r>
      <w:r>
        <w:t xml:space="preserve"> </w:t>
      </w:r>
      <w:r>
        <w:t xml:space="preserve">– 560058</w:t>
      </w:r>
    </w:p>
    <w:p>
      <w:pPr>
        <w:pStyle w:val="BodyText"/>
      </w:pPr>
      <w:r>
        <w:t xml:space="preserve">GSTIN:</w:t>
      </w:r>
      <w:r>
        <w:t xml:space="preserve"> </w:t>
      </w:r>
      <w:r>
        <w:t xml:space="preserve">29AAKCG5678K1Z2</w:t>
      </w:r>
    </w:p>
    <w:p>
      <w:pPr>
        <w:pStyle w:val="BodyText"/>
      </w:pPr>
      <w:r>
        <w:t xml:space="preserve">Contact:</w:t>
      </w:r>
      <w:r>
        <w:t xml:space="preserve"> </w:t>
      </w:r>
      <w:r>
        <w:t xml:space="preserve">Mr. Rajesh Kumar, +91-98765-43210</w:t>
      </w:r>
    </w:p>
    <w:p>
      <w:pPr>
        <w:pStyle w:val="BodyText"/>
      </w:pPr>
      <w:r>
        <w:t xml:space="preserve">Email:</w:t>
      </w:r>
      <w:r>
        <w:t xml:space="preserve"> </w:t>
      </w:r>
      <w:r>
        <w:t xml:space="preserve">procurement@greenharvest.in</w:t>
      </w:r>
    </w:p>
    <w:bookmarkEnd w:id="22"/>
    <w:bookmarkStart w:id="23" w:name="service-provider-meteorologist"/>
    <w:p>
      <w:pPr>
        <w:pStyle w:val="Heading3"/>
      </w:pPr>
      <w:r>
        <w:t xml:space="preserve">Service Provider (Meteorologist)</w:t>
      </w:r>
    </w:p>
    <w:p>
      <w:pPr>
        <w:pStyle w:val="FirstParagraph"/>
      </w:pPr>
      <w:r>
        <w:t xml:space="preserve">Name:</w:t>
      </w:r>
      <w:r>
        <w:t xml:space="preserve"> </w:t>
      </w:r>
      <w:r>
        <w:t xml:space="preserve">Dr. Ananya Sharma, Ph.D. (Meteorology)</w:t>
      </w:r>
    </w:p>
    <w:p>
      <w:pPr>
        <w:pStyle w:val="BodyText"/>
      </w:pPr>
      <w:r>
        <w:t xml:space="preserve">Designation:</w:t>
      </w:r>
      <w:r>
        <w:t xml:space="preserve"> </w:t>
      </w:r>
      <w:r>
        <w:t xml:space="preserve">Senior Meteorologist &amp; Lead Consultant</w:t>
      </w:r>
    </w:p>
    <w:p>
      <w:pPr>
        <w:pStyle w:val="BodyText"/>
      </w:pPr>
      <w:r>
        <w:t xml:space="preserve">Registration:</w:t>
      </w:r>
      <w:r>
        <w:t xml:space="preserve"> </w:t>
      </w:r>
      <w:r>
        <w:t xml:space="preserve">IMD Certified Meteorologist, Reg. No. IMD/BLR/2021/0892</w:t>
      </w:r>
    </w:p>
    <w:p>
      <w:pPr>
        <w:pStyle w:val="BodyText"/>
      </w:pPr>
      <w:r>
        <w:t xml:space="preserve">Base Location:</w:t>
      </w:r>
      <w:r>
        <w:t xml:space="preserve"> </w:t>
      </w:r>
      <w:r>
        <w:t xml:space="preserve">India Bangalore</w:t>
      </w:r>
    </w:p>
    <w:p>
      <w:pPr>
        <w:pStyle w:val="BodyText"/>
      </w:pPr>
      <w:r>
        <w:t xml:space="preserve">Service Period:</w:t>
      </w:r>
      <w:r>
        <w:t xml:space="preserve"> </w:t>
      </w:r>
      <w:r>
        <w:t xml:space="preserve">01 May 2025 – 31 May 2025</w:t>
      </w:r>
    </w:p>
    <w:p>
      <w:pPr>
        <w:pStyle w:val="BodyText"/>
      </w:pPr>
      <w:r>
        <w:t xml:space="preserve">Project Ref:</w:t>
      </w:r>
      <w:r>
        <w:t xml:space="preserve"> </w:t>
      </w:r>
      <w:r>
        <w:t xml:space="preserve">GH-AGRI-2025-003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Meteorologist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Weather Forecasting &amp; Advisory Report – Prepared by Senior Meteorologist for agricultural planning in the</w:t>
            </w:r>
            <w:r>
              <w:t xml:space="preserve"> </w:t>
            </w:r>
            <w:r>
              <w:t xml:space="preserve">India Bangalore</w:t>
            </w:r>
            <w:r>
              <w:t xml:space="preserve"> </w:t>
            </w:r>
            <w:r>
              <w:t xml:space="preserve">region, including monsoon onset prediction, rainfall distribution mapping, and temperature anomaly analysis.</w:t>
            </w:r>
          </w:p>
        </w:tc>
        <w:tc>
          <w:tcPr/>
          <w:p>
            <w:pPr>
              <w:pStyle w:val="Compact"/>
              <w:jc w:val="left"/>
            </w:pPr>
            <w:r>
              <w:t xml:space="preserve">998719</w:t>
            </w:r>
          </w:p>
        </w:tc>
        <w:tc>
          <w:tcPr/>
          <w:p>
            <w:pPr>
              <w:pStyle w:val="Compact"/>
              <w:jc w:val="left"/>
            </w:pPr>
            <w:r>
              <w:t xml:space="preserve">1 Month</w:t>
            </w:r>
          </w:p>
        </w:tc>
        <w:tc>
          <w:tcPr/>
          <w:p>
            <w:pPr>
              <w:pStyle w:val="Compact"/>
              <w:jc w:val="left"/>
            </w:pPr>
            <w:r>
              <w:t xml:space="preserve">₹ 45,000.00</w:t>
            </w:r>
          </w:p>
        </w:tc>
        <w:tc>
          <w:tcPr/>
          <w:p>
            <w:pPr>
              <w:pStyle w:val="Compact"/>
              <w:jc w:val="left"/>
            </w:pPr>
            <w:r>
              <w:t xml:space="preserve">₹ 45,000.00</w:t>
            </w:r>
          </w:p>
        </w:tc>
      </w:tr>
      <w:tr>
        <w:tc>
          <w:tcPr/>
          <w:p>
            <w:pPr>
              <w:pStyle w:val="Compact"/>
              <w:jc w:val="left"/>
            </w:pPr>
            <w:r>
              <w:t xml:space="preserve">2</w:t>
            </w:r>
          </w:p>
        </w:tc>
        <w:tc>
          <w:tcPr/>
          <w:p>
            <w:pPr>
              <w:pStyle w:val="Compact"/>
              <w:jc w:val="left"/>
            </w:pPr>
            <w:r>
              <w:t xml:space="preserve">On-site Meteorological Data Collection &amp; Analysis – Deployment and monitoring of portable weather stations at three client farm locations in</w:t>
            </w:r>
            <w:r>
              <w:t xml:space="preserve"> </w:t>
            </w:r>
            <w:r>
              <w:t xml:space="preserve">India Bangalore</w:t>
            </w:r>
            <w:r>
              <w:t xml:space="preserve"> </w:t>
            </w:r>
            <w:r>
              <w:t xml:space="preserve">outskirts. Includes hourly readings of humidity, wind speed, barometric pressure, and soil moisture correlation by the assigned Meteorologist.</w:t>
            </w:r>
          </w:p>
        </w:tc>
        <w:tc>
          <w:tcPr/>
          <w:p>
            <w:pPr>
              <w:pStyle w:val="Compact"/>
              <w:jc w:val="left"/>
            </w:pPr>
            <w:r>
              <w:t xml:space="preserve">998719</w:t>
            </w:r>
          </w:p>
        </w:tc>
        <w:tc>
          <w:tcPr/>
          <w:p>
            <w:pPr>
              <w:pStyle w:val="Compact"/>
              <w:jc w:val="left"/>
            </w:pPr>
            <w:r>
              <w:t xml:space="preserve">12 Visits</w:t>
            </w:r>
          </w:p>
        </w:tc>
        <w:tc>
          <w:tcPr/>
          <w:p>
            <w:pPr>
              <w:pStyle w:val="Compact"/>
              <w:jc w:val="left"/>
            </w:pPr>
            <w:r>
              <w:t xml:space="preserve">₹ 3,500.00</w:t>
            </w:r>
          </w:p>
        </w:tc>
        <w:tc>
          <w:tcPr/>
          <w:p>
            <w:pPr>
              <w:pStyle w:val="Compact"/>
              <w:jc w:val="left"/>
            </w:pPr>
            <w:r>
              <w:t xml:space="preserve">₹ 42,000.00</w:t>
            </w:r>
          </w:p>
        </w:tc>
      </w:tr>
      <w:tr>
        <w:tc>
          <w:tcPr/>
          <w:p>
            <w:pPr>
              <w:pStyle w:val="Compact"/>
              <w:jc w:val="left"/>
            </w:pPr>
            <w:r>
              <w:t xml:space="preserve">3</w:t>
            </w:r>
          </w:p>
        </w:tc>
        <w:tc>
          <w:tcPr/>
          <w:p>
            <w:pPr>
              <w:pStyle w:val="Compact"/>
              <w:jc w:val="left"/>
            </w:pPr>
            <w:r>
              <w:t xml:space="preserve">Severe Weather Risk Assessment &amp; Mitigation Planning – Comprehensive report by the Meteorologist covering lightning probability, hailstorm risk, and heatwave vulnerability specific to the</w:t>
            </w:r>
            <w:r>
              <w:t xml:space="preserve"> </w:t>
            </w:r>
            <w:r>
              <w:t xml:space="preserve">India Bangalore</w:t>
            </w:r>
            <w:r>
              <w:t xml:space="preserve"> </w:t>
            </w:r>
            <w:r>
              <w:t xml:space="preserve">plateau geography. Includes actionable recommendations for crop protection.</w:t>
            </w:r>
          </w:p>
        </w:tc>
        <w:tc>
          <w:tcPr/>
          <w:p>
            <w:pPr>
              <w:pStyle w:val="Compact"/>
              <w:jc w:val="left"/>
            </w:pPr>
            <w:r>
              <w:t xml:space="preserve">998719</w:t>
            </w:r>
          </w:p>
        </w:tc>
        <w:tc>
          <w:tcPr/>
          <w:p>
            <w:pPr>
              <w:pStyle w:val="Compact"/>
              <w:jc w:val="left"/>
            </w:pPr>
            <w:r>
              <w:t xml:space="preserve">1 Report</w:t>
            </w:r>
          </w:p>
        </w:tc>
        <w:tc>
          <w:tcPr/>
          <w:p>
            <w:pPr>
              <w:pStyle w:val="Compact"/>
              <w:jc w:val="left"/>
            </w:pPr>
            <w:r>
              <w:t xml:space="preserve">₹ 35,000.00</w:t>
            </w:r>
          </w:p>
        </w:tc>
        <w:tc>
          <w:tcPr/>
          <w:p>
            <w:pPr>
              <w:pStyle w:val="Compact"/>
              <w:jc w:val="left"/>
            </w:pPr>
            <w:r>
              <w:t xml:space="preserve">₹ 35,000.00</w:t>
            </w:r>
          </w:p>
        </w:tc>
      </w:tr>
      <w:tr>
        <w:tc>
          <w:tcPr/>
          <w:p>
            <w:pPr>
              <w:pStyle w:val="Compact"/>
              <w:jc w:val="left"/>
            </w:pPr>
            <w:r>
              <w:t xml:space="preserve">4</w:t>
            </w:r>
          </w:p>
        </w:tc>
        <w:tc>
          <w:tcPr/>
          <w:p>
            <w:pPr>
              <w:pStyle w:val="Compact"/>
              <w:jc w:val="left"/>
            </w:pPr>
            <w:r>
              <w:t xml:space="preserve">Real-time Weather Alert Subscription (SMS &amp; Email) – 24/7 monitoring by the Meteorologist with instant alerts for critical weather events affecting operations in</w:t>
            </w:r>
            <w:r>
              <w:t xml:space="preserve"> </w:t>
            </w:r>
            <w:r>
              <w:t xml:space="preserve">India Bangalore</w:t>
            </w:r>
            <w:r>
              <w:t xml:space="preserve"> </w:t>
            </w:r>
            <w:r>
              <w:t xml:space="preserve">and surrounding 50 km radius.</w:t>
            </w:r>
          </w:p>
        </w:tc>
        <w:tc>
          <w:tcPr/>
          <w:p>
            <w:pPr>
              <w:pStyle w:val="Compact"/>
              <w:jc w:val="left"/>
            </w:pPr>
            <w:r>
              <w:t xml:space="preserve">998719</w:t>
            </w:r>
          </w:p>
        </w:tc>
        <w:tc>
          <w:tcPr/>
          <w:p>
            <w:pPr>
              <w:pStyle w:val="Compact"/>
              <w:jc w:val="left"/>
            </w:pPr>
            <w:r>
              <w:t xml:space="preserve">1 Month</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5</w:t>
            </w:r>
          </w:p>
        </w:tc>
        <w:tc>
          <w:tcPr/>
          <w:p>
            <w:pPr>
              <w:pStyle w:val="Compact"/>
              <w:jc w:val="left"/>
            </w:pPr>
            <w:r>
              <w:t xml:space="preserve">Client Training Workshop – Half-day session conducted by the Meteorologist at the client's</w:t>
            </w:r>
            <w:r>
              <w:t xml:space="preserve"> </w:t>
            </w:r>
            <w:r>
              <w:t xml:space="preserve">India Bangalore</w:t>
            </w:r>
            <w:r>
              <w:t xml:space="preserve"> </w:t>
            </w:r>
            <w:r>
              <w:t xml:space="preserve">office on interpreting weather forecasts, understanding IMD bulletins, and integrating meteorological data into daily agricultural decision-making.</w:t>
            </w:r>
          </w:p>
        </w:tc>
        <w:tc>
          <w:tcPr/>
          <w:p>
            <w:pPr>
              <w:pStyle w:val="Compact"/>
              <w:jc w:val="left"/>
            </w:pPr>
            <w:r>
              <w:t xml:space="preserve">998719</w:t>
            </w:r>
          </w:p>
        </w:tc>
        <w:tc>
          <w:tcPr/>
          <w:p>
            <w:pPr>
              <w:pStyle w:val="Compact"/>
              <w:jc w:val="left"/>
            </w:pPr>
            <w:r>
              <w:t xml:space="preserve">1 Session</w:t>
            </w:r>
          </w:p>
        </w:tc>
        <w:tc>
          <w:tcPr/>
          <w:p>
            <w:pPr>
              <w:pStyle w:val="Compact"/>
              <w:jc w:val="left"/>
            </w:pPr>
            <w:r>
              <w:t xml:space="preserve">₹ 18,000.00</w:t>
            </w:r>
          </w:p>
        </w:tc>
        <w:tc>
          <w:tcPr/>
          <w:p>
            <w:pPr>
              <w:pStyle w:val="Compact"/>
              <w:jc w:val="left"/>
            </w:pPr>
            <w:r>
              <w:t xml:space="preserve">₹ 18,000.00</w:t>
            </w:r>
          </w:p>
        </w:tc>
      </w:tr>
      <w:tr>
        <w:tc>
          <w:tcPr/>
          <w:p>
            <w:pPr>
              <w:pStyle w:val="Compact"/>
              <w:jc w:val="left"/>
            </w:pPr>
            <w:r>
              <w:t xml:space="preserve">6</w:t>
            </w:r>
          </w:p>
        </w:tc>
        <w:tc>
          <w:tcPr/>
          <w:p>
            <w:pPr>
              <w:pStyle w:val="Compact"/>
              <w:jc w:val="left"/>
            </w:pPr>
            <w:r>
              <w:t xml:space="preserve">Climate Trend Analysis &amp; Long-range Outlook – Quarterly projection report by the Meteorologist covering ENSO phase implications, IOD variability, and their projected impact on the</w:t>
            </w:r>
            <w:r>
              <w:t xml:space="preserve"> </w:t>
            </w:r>
            <w:r>
              <w:t xml:space="preserve">India Bangalore</w:t>
            </w:r>
            <w:r>
              <w:t xml:space="preserve"> </w:t>
            </w:r>
            <w:r>
              <w:t xml:space="preserve">microclimate for the upcoming planting season.</w:t>
            </w:r>
          </w:p>
        </w:tc>
        <w:tc>
          <w:tcPr/>
          <w:p>
            <w:pPr>
              <w:pStyle w:val="Compact"/>
              <w:jc w:val="left"/>
            </w:pPr>
            <w:r>
              <w:t xml:space="preserve">998719</w:t>
            </w:r>
          </w:p>
        </w:tc>
        <w:tc>
          <w:tcPr/>
          <w:p>
            <w:pPr>
              <w:pStyle w:val="Compact"/>
              <w:jc w:val="left"/>
            </w:pPr>
            <w:r>
              <w:t xml:space="preserve">1 Report</w:t>
            </w:r>
          </w:p>
        </w:tc>
        <w:tc>
          <w:tcPr/>
          <w:p>
            <w:pPr>
              <w:pStyle w:val="Compact"/>
              <w:jc w:val="left"/>
            </w:pPr>
            <w:r>
              <w:t xml:space="preserve">₹ 28,000.00</w:t>
            </w:r>
          </w:p>
        </w:tc>
        <w:tc>
          <w:tcPr/>
          <w:p>
            <w:pPr>
              <w:pStyle w:val="Compact"/>
              <w:jc w:val="left"/>
            </w:pPr>
            <w:r>
              <w:t xml:space="preserve">₹ 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1,80,000.00</w:t>
            </w:r>
          </w:p>
        </w:tc>
      </w:tr>
      <w:tr>
        <w:tc>
          <w:tcPr/>
          <w:p>
            <w:pPr>
              <w:pStyle w:val="Compact"/>
              <w:jc w:val="left"/>
            </w:pPr>
            <w:r>
              <w:t xml:space="preserve">GST @ 18% (CGST 9% + SGST 9%)</w:t>
            </w:r>
          </w:p>
        </w:tc>
        <w:tc>
          <w:tcPr/>
          <w:p>
            <w:pPr>
              <w:pStyle w:val="Compact"/>
              <w:jc w:val="left"/>
            </w:pPr>
            <w:r>
              <w:t xml:space="preserve">₹ 32,400.00</w:t>
            </w:r>
          </w:p>
        </w:tc>
      </w:tr>
      <w:tr>
        <w:tc>
          <w:tcPr/>
          <w:p>
            <w:pPr>
              <w:pStyle w:val="Compact"/>
              <w:jc w:val="left"/>
            </w:pPr>
            <w:r>
              <w:t xml:space="preserve">CGST @ 9%</w:t>
            </w:r>
          </w:p>
        </w:tc>
        <w:tc>
          <w:tcPr/>
          <w:p>
            <w:pPr>
              <w:pStyle w:val="Compact"/>
              <w:jc w:val="left"/>
            </w:pPr>
            <w:r>
              <w:t xml:space="preserve">₹ 16,200.00</w:t>
            </w:r>
          </w:p>
        </w:tc>
      </w:tr>
      <w:tr>
        <w:tc>
          <w:tcPr/>
          <w:p>
            <w:pPr>
              <w:pStyle w:val="Compact"/>
              <w:jc w:val="left"/>
            </w:pPr>
            <w:r>
              <w:t xml:space="preserve">SGST @ 9%</w:t>
            </w:r>
          </w:p>
        </w:tc>
        <w:tc>
          <w:tcPr/>
          <w:p>
            <w:pPr>
              <w:pStyle w:val="Compact"/>
              <w:jc w:val="left"/>
            </w:pPr>
            <w:r>
              <w:t xml:space="preserve">₹ 16,200.00</w:t>
            </w:r>
          </w:p>
        </w:tc>
      </w:tr>
      <w:tr>
        <w:tc>
          <w:tcPr/>
          <w:p>
            <w:pPr>
              <w:pStyle w:val="Compact"/>
              <w:jc w:val="left"/>
            </w:pPr>
            <w:r>
              <w:t xml:space="preserve">Round Off Adjustment</w:t>
            </w:r>
          </w:p>
        </w:tc>
        <w:tc>
          <w:tcPr/>
          <w:p>
            <w:pPr>
              <w:pStyle w:val="Compact"/>
              <w:jc w:val="left"/>
            </w:pPr>
            <w:r>
              <w:t xml:space="preserve">₹ 0.00</w:t>
            </w:r>
          </w:p>
        </w:tc>
      </w:tr>
      <w:tr>
        <w:tc>
          <w:tcPr/>
          <w:p>
            <w:pPr>
              <w:pStyle w:val="Compact"/>
              <w:jc w:val="left"/>
            </w:pPr>
            <w:r>
              <w:t xml:space="preserve">Grand Total (INR)</w:t>
            </w:r>
          </w:p>
        </w:tc>
        <w:tc>
          <w:tcPr/>
          <w:p>
            <w:pPr>
              <w:pStyle w:val="Compact"/>
              <w:jc w:val="left"/>
            </w:pPr>
            <w:r>
              <w:t xml:space="preserve">₹ 2,12,400.00</w:t>
            </w:r>
          </w:p>
        </w:tc>
      </w:tr>
    </w:tbl>
    <w:p>
      <w:pPr>
        <w:pStyle w:val="BodyText"/>
      </w:pPr>
      <w:r>
        <w:t xml:space="preserve">Amount in Words:</w:t>
      </w:r>
      <w:r>
        <w:t xml:space="preserve"> </w:t>
      </w:r>
      <w:r>
        <w:t xml:space="preserve">Rupees Two Lakh Twelve Thousand Four Hundred Only (₹ 2,12,400.00)</w:t>
      </w:r>
    </w:p>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Atmosphere Analytics Pvt. Ltd., a registered Meteorologist consulting firm operating out of</w:t>
      </w:r>
      <w:r>
        <w:t xml:space="preserve"> </w:t>
      </w:r>
      <w:r>
        <w:t xml:space="preserve">India Bangalore</w:t>
      </w:r>
      <w:r>
        <w:t xml:space="preserve">, in compliance with the Goods and Services Tax (GST) Act, 2017 of India.</w:t>
      </w:r>
    </w:p>
    <w:p>
      <w:pPr>
        <w:numPr>
          <w:ilvl w:val="0"/>
          <w:numId w:val="1001"/>
        </w:numPr>
        <w:pStyle w:val="Compact"/>
      </w:pPr>
      <w:r>
        <w:t xml:space="preserve">Payment is due within 15 days from the date of this Invoice. Late payments shall attract interest at 1.5% per month as per the terms of the service agreement.</w:t>
      </w:r>
    </w:p>
    <w:p>
      <w:pPr>
        <w:numPr>
          <w:ilvl w:val="0"/>
          <w:numId w:val="1001"/>
        </w:numPr>
        <w:pStyle w:val="Compact"/>
      </w:pPr>
      <w:r>
        <w:t xml:space="preserve">All Meteorologist services rendered are subject to the Master Service Agreement (MSA) dated 01 April 2025 between the parties. This Invoice constitutes a partial billing for the May 2025 service period.</w:t>
      </w:r>
    </w:p>
    <w:p>
      <w:pPr>
        <w:numPr>
          <w:ilvl w:val="0"/>
          <w:numId w:val="1001"/>
        </w:numPr>
        <w:pStyle w:val="Compact"/>
      </w:pPr>
      <w:r>
        <w:t xml:space="preserve">The Meteorologist reserves the right to issue supplementary weather advisories at no additional cost if a Category 3 or higher weather event is forecast for the</w:t>
      </w:r>
      <w:r>
        <w:t xml:space="preserve"> </w:t>
      </w:r>
      <w:r>
        <w:t xml:space="preserve">India Bangalore</w:t>
      </w:r>
      <w:r>
        <w:t xml:space="preserve"> </w:t>
      </w:r>
      <w:r>
        <w:t xml:space="preserve">region during the billing period.</w:t>
      </w:r>
    </w:p>
    <w:p>
      <w:pPr>
        <w:numPr>
          <w:ilvl w:val="0"/>
          <w:numId w:val="1001"/>
        </w:numPr>
        <w:pStyle w:val="Compact"/>
      </w:pPr>
      <w:r>
        <w:t xml:space="preserve">All data, reports, and forecasts provided by the Meteorologist are for advisory purposes only and do not constitute a guarantee of specific weather outcomes. The client acknowledges that meteorological predictions carry inherent uncertainty.</w:t>
      </w:r>
    </w:p>
    <w:p>
      <w:pPr>
        <w:numPr>
          <w:ilvl w:val="0"/>
          <w:numId w:val="1001"/>
        </w:numPr>
        <w:pStyle w:val="Compact"/>
      </w:pPr>
      <w:r>
        <w:t xml:space="preserve">This Invoice is valid for 30 days from the date of issue. After this period, a revised Invoice may be issued reflecting any applicable regulatory changes in</w:t>
      </w:r>
      <w:r>
        <w:t xml:space="preserve"> </w:t>
      </w:r>
      <w:r>
        <w:t xml:space="preserve">India Bangalore</w:t>
      </w:r>
      <w:r>
        <w:t xml:space="preserve"> </w:t>
      </w:r>
      <w:r>
        <w:t xml:space="preserve">or Karnataka state taxation.</w:t>
      </w:r>
    </w:p>
    <w:p>
      <w:pPr>
        <w:numPr>
          <w:ilvl w:val="0"/>
          <w:numId w:val="1001"/>
        </w:numPr>
        <w:pStyle w:val="Compact"/>
      </w:pPr>
      <w:r>
        <w:t xml:space="preserve">Disputes arising from this Invoice shall be governed by the laws of India and subject to the exclusive jurisdiction of courts in</w:t>
      </w:r>
      <w:r>
        <w:t xml:space="preserve"> </w:t>
      </w:r>
      <w:r>
        <w:t xml:space="preserve">India Bangalore</w:t>
      </w:r>
      <w:r>
        <w:t xml:space="preserve">, Karnataka.</w:t>
      </w:r>
    </w:p>
    <w:p>
      <w:pPr>
        <w:numPr>
          <w:ilvl w:val="0"/>
          <w:numId w:val="1001"/>
        </w:numPr>
        <w:pStyle w:val="Compact"/>
      </w:pPr>
      <w:r>
        <w:t xml:space="preserve">Retain this Invoice for your records. A digital copy has been sent to the client's registered email address. The Meteorologist's firm maintains a minimum 7-year record of all Invoices as per Indian tax regulations.</w:t>
      </w:r>
    </w:p>
    <w:bookmarkEnd w:id="24"/>
    <w:bookmarkStart w:id="25" w:name="bank-account-details-for-payment"/>
    <w:p>
      <w:pPr>
        <w:pStyle w:val="Heading4"/>
      </w:pPr>
      <w:r>
        <w:t xml:space="preserve">Bank Account Details for Payment</w:t>
      </w:r>
    </w:p>
    <w:p>
      <w:pPr>
        <w:pStyle w:val="FirstParagraph"/>
      </w:pPr>
      <w:r>
        <w:t xml:space="preserve">Account Name:</w:t>
      </w:r>
      <w:r>
        <w:t xml:space="preserve"> </w:t>
      </w:r>
      <w:r>
        <w:t xml:space="preserve">Atmosphere Analytics Pvt. Ltd.</w:t>
      </w:r>
    </w:p>
    <w:p>
      <w:pPr>
        <w:pStyle w:val="BodyText"/>
      </w:pPr>
      <w:r>
        <w:t xml:space="preserve">Bank:</w:t>
      </w:r>
      <w:r>
        <w:t xml:space="preserve"> </w:t>
      </w:r>
      <w:r>
        <w:t xml:space="preserve">State Bank of India, Whitefield Branch</w:t>
      </w:r>
    </w:p>
    <w:p>
      <w:pPr>
        <w:pStyle w:val="BodyText"/>
      </w:pPr>
      <w:r>
        <w:t xml:space="preserve">Account No:</w:t>
      </w:r>
      <w:r>
        <w:t xml:space="preserve"> </w:t>
      </w:r>
      <w:r>
        <w:t xml:space="preserve">30214567890</w:t>
      </w:r>
    </w:p>
    <w:p>
      <w:pPr>
        <w:pStyle w:val="BodyText"/>
      </w:pPr>
      <w:r>
        <w:t xml:space="preserve">IFSC Code:</w:t>
      </w:r>
      <w:r>
        <w:t xml:space="preserve"> </w:t>
      </w:r>
      <w:r>
        <w:t xml:space="preserve">SBIN0004567</w:t>
      </w:r>
    </w:p>
    <w:p>
      <w:pPr>
        <w:pStyle w:val="BodyText"/>
      </w:pPr>
      <w:r>
        <w:t xml:space="preserve">Branch:</w:t>
      </w:r>
      <w:r>
        <w:t xml:space="preserve"> </w:t>
      </w:r>
      <w:r>
        <w:t xml:space="preserve">Whitefield,</w:t>
      </w:r>
      <w:r>
        <w:t xml:space="preserve"> </w:t>
      </w:r>
      <w:r>
        <w:t xml:space="preserve">India Bangalore</w:t>
      </w:r>
      <w:r>
        <w:t xml:space="preserve"> </w:t>
      </w:r>
      <w:r>
        <w:t xml:space="preserve">– 560066</w:t>
      </w:r>
    </w:p>
    <w:bookmarkEnd w:id="25"/>
    <w:bookmarkStart w:id="26" w:name="alternative-payment-methods"/>
    <w:p>
      <w:pPr>
        <w:pStyle w:val="Heading4"/>
      </w:pPr>
      <w:r>
        <w:t xml:space="preserve">Alternative Payment Methods</w:t>
      </w:r>
    </w:p>
    <w:p>
      <w:pPr>
        <w:pStyle w:val="FirstParagraph"/>
      </w:pPr>
      <w:r>
        <w:t xml:space="preserve">UPI ID:</w:t>
      </w:r>
      <w:r>
        <w:t xml:space="preserve"> </w:t>
      </w:r>
      <w:r>
        <w:t xml:space="preserve">atmosphereanalytics@okaxis</w:t>
      </w:r>
    </w:p>
    <w:p>
      <w:pPr>
        <w:pStyle w:val="BodyText"/>
      </w:pPr>
      <w:r>
        <w:t xml:space="preserve">NEFT/RTGS:</w:t>
      </w:r>
      <w:r>
        <w:t xml:space="preserve"> </w:t>
      </w:r>
      <w:r>
        <w:t xml:space="preserve">As per bank details above</w:t>
      </w:r>
    </w:p>
    <w:p>
      <w:pPr>
        <w:pStyle w:val="BodyText"/>
      </w:pPr>
      <w:r>
        <w:t xml:space="preserve">Cheque Payable To:</w:t>
      </w:r>
      <w:r>
        <w:t xml:space="preserve"> </w:t>
      </w:r>
      <w:r>
        <w:t xml:space="preserve">"Atmosphere Analytics Pvt. Ltd."</w:t>
      </w:r>
    </w:p>
    <w:p>
      <w:pPr>
        <w:pStyle w:val="BodyText"/>
      </w:pPr>
      <w:r>
        <w:t xml:space="preserve">Reference:</w:t>
      </w:r>
      <w:r>
        <w:t xml:space="preserve"> </w:t>
      </w:r>
      <w:r>
        <w:t xml:space="preserve">Mention Invoice No. AA/2025/BLR/00472</w:t>
      </w:r>
    </w:p>
    <w:bookmarkEnd w:id="26"/>
    <w:p>
      <w:pPr>
        <w:pStyle w:val="BodyText"/>
      </w:pPr>
      <w:r>
        <w:t xml:space="preserve">For Atmosphere Analytics Pvt. Ltd.</w:t>
      </w:r>
    </w:p>
    <w:p>
      <w:pPr>
        <w:pStyle w:val="BodyText"/>
      </w:pPr>
      <w:r>
        <w:t xml:space="preserve">Authorised Signatory – Dr. Ananya Sharma</w:t>
      </w:r>
    </w:p>
    <w:p>
      <w:pPr>
        <w:pStyle w:val="BodyText"/>
      </w:pPr>
      <w:r>
        <w:t xml:space="preserve">Senior Meteorologist &amp; Managing Director</w:t>
      </w:r>
    </w:p>
    <w:p>
      <w:pPr>
        <w:pStyle w:val="BodyText"/>
      </w:pPr>
      <w:r>
        <w:t xml:space="preserve">For GreenHarvest AgriTech Solutions LLP</w:t>
      </w:r>
    </w:p>
    <w:p>
      <w:pPr>
        <w:pStyle w:val="BodyText"/>
      </w:pPr>
      <w:r>
        <w:t xml:space="preserve">Received &amp; Accepted – Mr. Rajesh Kumar</w:t>
      </w:r>
    </w:p>
    <w:p>
      <w:pPr>
        <w:pStyle w:val="BodyText"/>
      </w:pPr>
      <w:r>
        <w:t xml:space="preserve">Procurement Head</w:t>
      </w:r>
    </w:p>
    <w:p>
      <w:pPr>
        <w:pStyle w:val="BodyText"/>
      </w:pPr>
      <w:r>
        <w:rPr>
          <w:bCs/>
          <w:b/>
        </w:rPr>
        <w:t xml:space="preserve">Atmosphere Analytics Pvt. Ltd.</w:t>
      </w:r>
      <w:r>
        <w:t xml:space="preserve"> </w:t>
      </w:r>
      <w:r>
        <w:t xml:space="preserve">| Professional Meteorologist Services |</w:t>
      </w:r>
      <w:r>
        <w:t xml:space="preserve"> </w:t>
      </w:r>
      <w:r>
        <w:t xml:space="preserve">India Bangalore</w:t>
      </w:r>
    </w:p>
    <w:p>
      <w:pPr>
        <w:pStyle w:val="BodyText"/>
      </w:pPr>
      <w:r>
        <w:t xml:space="preserve">This is a computer-generated Invoice and does not require a physical signature. The Meteorologist's professional seal and digital signature are affixed electronically.</w:t>
      </w:r>
    </w:p>
    <w:p>
      <w:pPr>
        <w:pStyle w:val="BodyText"/>
      </w:pPr>
      <w:r>
        <w:t xml:space="preserve">Invoice generated on 15 June 2025 | Page 1 of 1 | Document ID: INV-BLR-2025-00472</w:t>
      </w:r>
    </w:p>
    <w:p>
      <w:pPr>
        <w:pStyle w:val="BodyText"/>
      </w:pPr>
      <w:r>
        <w:t xml:space="preserve">Atmosphere Analytics Pvt. Ltd. is a certified Meteorologist consultancy registered with the Indian Meteorological Department (IMD) and the Karnataka State Government. All services are delivered in accordance with the standards set by the Meteorological Society of India,</w:t>
      </w:r>
      <w:r>
        <w:t xml:space="preserve"> </w:t>
      </w:r>
      <w:r>
        <w:t xml:space="preserve">India Bangalore</w:t>
      </w:r>
      <w:r>
        <w:t xml:space="preserve"> </w:t>
      </w:r>
      <w:r>
        <w:t xml:space="preserve">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India Bangalore</dc:title>
  <dc:creator/>
  <dc:language>en</dc:language>
  <cp:keywords/>
  <dcterms:created xsi:type="dcterms:W3CDTF">2026-10-10T06:59:18Z</dcterms:created>
  <dcterms:modified xsi:type="dcterms:W3CDTF">2026-10-10T06:59:18Z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