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X412b25afd80e3043afe21f5ef180f8244e5b11b"/>
    <w:p>
      <w:pPr>
        <w:pStyle w:val="Heading1"/>
      </w:pPr>
      <w:r>
        <w:t xml:space="preserve">Atmospheric Sciences &amp; Meteorological Consulting Ltd.</w:t>
      </w:r>
    </w:p>
    <w:p>
      <w:pPr>
        <w:pStyle w:val="FirstParagraph"/>
      </w:pPr>
      <w:r>
        <w:t xml:space="preserve">12 HaYarkon Street, Tel Aviv-Yafo, Israel 6477101</w:t>
      </w:r>
    </w:p>
    <w:p>
      <w:pPr>
        <w:pStyle w:val="BodyText"/>
      </w:pPr>
      <w:r>
        <w:t xml:space="preserve">Tel: +972-3-555-0142 | Email: billing@atmosciences-il.com</w:t>
      </w:r>
    </w:p>
    <w:p>
      <w:pPr>
        <w:pStyle w:val="BodyText"/>
      </w:pPr>
      <w:r>
        <w:t xml:space="preserve">VAT No. 51-804-223-17 | License No. MET-2024-0091</w:t>
      </w:r>
    </w:p>
    <w:p>
      <w:pPr>
        <w:pStyle w:val="BodyText"/>
      </w:pPr>
      <w:r>
        <w:t xml:space="preserve">Certified Meteorologist – Israel Meteorological Service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INV-2025-TLV-0487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May 2025 – 31 May 2025</w:t>
      </w:r>
    </w:p>
    <w:bookmarkEnd w:id="21"/>
    <w:bookmarkStart w:id="22" w:name="billed-by-meteorologist"/>
    <w:p>
      <w:pPr>
        <w:pStyle w:val="Heading3"/>
      </w:pPr>
      <w:r>
        <w:t xml:space="preserve">Billed By (Meteorologist)</w:t>
      </w:r>
    </w:p>
    <w:p>
      <w:pPr>
        <w:pStyle w:val="FirstParagraph"/>
      </w:pPr>
      <w:r>
        <w:rPr>
          <w:bCs/>
          <w:b/>
        </w:rPr>
        <w:t xml:space="preserve">Dr. Noa Ben-Ami, Ph.D.</w:t>
      </w:r>
    </w:p>
    <w:p>
      <w:pPr>
        <w:pStyle w:val="BodyText"/>
      </w:pPr>
      <w:r>
        <w:t xml:space="preserve">Lead Meteorologist &amp; Principal Consultant</w:t>
      </w:r>
    </w:p>
    <w:p>
      <w:pPr>
        <w:pStyle w:val="BodyText"/>
      </w:pPr>
      <w:r>
        <w:t xml:space="preserve">Atmospheric Sciences &amp; Meteorological Consulting Ltd.</w:t>
      </w:r>
    </w:p>
    <w:p>
      <w:pPr>
        <w:pStyle w:val="BodyText"/>
      </w:pPr>
      <w:r>
        <w:t xml:space="preserve">12 HaYarkon Street, Tel Aviv-Yafo, Israel 6477101</w:t>
      </w:r>
    </w:p>
    <w:p>
      <w:pPr>
        <w:pStyle w:val="BodyText"/>
      </w:pPr>
      <w:r>
        <w:t xml:space="preserve">Bank: Bank Hapoalim | Account: 001-445-882-10</w:t>
      </w:r>
    </w:p>
    <w:p>
      <w:pPr>
        <w:pStyle w:val="BodyText"/>
      </w:pPr>
      <w:r>
        <w:t xml:space="preserve">IBAN: IL12 0100 0000 0004 4588 210</w:t>
      </w:r>
    </w:p>
    <w:bookmarkEnd w:id="22"/>
    <w:bookmarkStart w:id="23" w:name="billed-to-client"/>
    <w:p>
      <w:pPr>
        <w:pStyle w:val="Heading3"/>
      </w:pPr>
      <w:r>
        <w:t xml:space="preserve">Billed To (Client)</w:t>
      </w:r>
    </w:p>
    <w:p>
      <w:pPr>
        <w:pStyle w:val="FirstParagraph"/>
      </w:pPr>
      <w:r>
        <w:rPr>
          <w:bCs/>
          <w:b/>
        </w:rPr>
        <w:t xml:space="preserve">Mediterranean Coastal Development Authority</w:t>
      </w:r>
    </w:p>
    <w:p>
      <w:pPr>
        <w:pStyle w:val="BodyText"/>
      </w:pPr>
      <w:r>
        <w:t xml:space="preserve">Attn: Mr. Yossi Levi, Director of Planning</w:t>
      </w:r>
    </w:p>
    <w:p>
      <w:pPr>
        <w:pStyle w:val="BodyText"/>
      </w:pPr>
      <w:r>
        <w:t xml:space="preserve">45 Allenby Boulevard, Tel Aviv-Yafo, Israel 6610701</w:t>
      </w:r>
    </w:p>
    <w:p>
      <w:pPr>
        <w:pStyle w:val="BodyText"/>
      </w:pPr>
      <w:r>
        <w:t xml:space="preserve">VAT No. 51-622-901-44</w:t>
      </w:r>
    </w:p>
    <w:p>
      <w:pPr>
        <w:pStyle w:val="BodyText"/>
      </w:pPr>
      <w:r>
        <w:t xml:space="preserve">Email: y.levi@mcda.gov.il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Date / Period</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Comprehensive seasonal weather forecasting and climate risk assessment for the Tel Aviv coastal zone, including precipitation probability models, wind pattern analysis, and extreme weather event probability reports prepared by the lead Meteorologist.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On-site meteorological data collection and atmospheric monitoring at three designated stations along the Tel Aviv shoreline. The Meteorologist supervised all instrumentation, calibrated sensors, and compiled raw data into standardized reports for the client's urban planning division.</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Preparation of a detailed meteorological impact assessment report for the proposed Tel Aviv waterfront expansion project. This Invoice line covers the Meteorologist's analysis of historical weather data spanning thirty years, future climate projections under IPCC scenarios, and recommendations for resilient infrastructure design in Israel Tel Aviv.</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Emergency weather advisory and real-time meteorological consultation services during the May 2025 Mediterranean storm season. The Meteorologist provided 24/7 on-call availability, issued twelve (12) urgent weather bulletins, and conducted four (4) emergency briefing sessions with the client's operations team in Tel Aviv.</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5</w:t>
            </w:r>
          </w:p>
        </w:tc>
        <w:tc>
          <w:tcPr/>
          <w:p>
            <w:pPr>
              <w:pStyle w:val="Compact"/>
              <w:jc w:val="left"/>
            </w:pPr>
            <w:r>
              <w:t xml:space="preserve">Training workshop for the client's municipal planning staff on interpreting meteorological data, understanding weather risk matrices, and integrating climate projections into long-term urban development strategies for Israel Tel Aviv. Delivered by the senior Meteorologist and two assistant meteorologists.</w:t>
            </w:r>
          </w:p>
        </w:tc>
        <w:tc>
          <w:tcPr/>
          <w:p>
            <w:pPr>
              <w:pStyle w:val="Compact"/>
              <w:jc w:val="left"/>
            </w:pPr>
            <w:r>
              <w:t xml:space="preserve">22 May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Travel, field equipment rental, and logistical support costs incurred by the Meteorologist and support team while conducting on-site atmospheric measurements across the Tel Aviv metropolitan area, including transportation, portable weather station rental, and data storage media.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105,800.00 ILS</w:t>
            </w:r>
          </w:p>
        </w:tc>
      </w:tr>
      <w:tr>
        <w:tc>
          <w:tcPr/>
          <w:p>
            <w:pPr>
              <w:pStyle w:val="Compact"/>
              <w:jc w:val="left"/>
            </w:pPr>
            <w:r>
              <w:t xml:space="preserve">VAT (18%)</w:t>
            </w:r>
          </w:p>
        </w:tc>
        <w:tc>
          <w:tcPr/>
          <w:p>
            <w:pPr>
              <w:pStyle w:val="Compact"/>
              <w:jc w:val="right"/>
            </w:pPr>
            <w:r>
              <w:t xml:space="preserve">19,044.00 ILS</w:t>
            </w:r>
          </w:p>
        </w:tc>
      </w:tr>
      <w:tr>
        <w:tc>
          <w:tcPr/>
          <w:p>
            <w:pPr>
              <w:pStyle w:val="Compact"/>
              <w:jc w:val="left"/>
            </w:pPr>
            <w:r>
              <w:t xml:space="preserve">Discount (Early Payment – 2%)</w:t>
            </w:r>
          </w:p>
        </w:tc>
        <w:tc>
          <w:tcPr/>
          <w:p>
            <w:pPr>
              <w:pStyle w:val="Compact"/>
              <w:jc w:val="right"/>
            </w:pPr>
            <w:r>
              <w:t xml:space="preserve">-2,116.00 ILS</w:t>
            </w:r>
          </w:p>
        </w:tc>
      </w:tr>
      <w:tr>
        <w:tc>
          <w:tcPr/>
          <w:p>
            <w:pPr>
              <w:pStyle w:val="Compact"/>
              <w:jc w:val="left"/>
            </w:pPr>
            <w:r>
              <w:t xml:space="preserve">TOTAL DUE</w:t>
            </w:r>
          </w:p>
        </w:tc>
        <w:tc>
          <w:tcPr/>
          <w:p>
            <w:pPr>
              <w:pStyle w:val="Compact"/>
              <w:jc w:val="right"/>
            </w:pPr>
            <w:r>
              <w:t xml:space="preserve">122,728.00 ILS</w:t>
            </w:r>
          </w:p>
        </w:tc>
      </w:tr>
    </w:tbl>
    <w:bookmarkStart w:id="24" w:name="payment-terms-invoice-conditions"/>
    <w:p>
      <w:pPr>
        <w:pStyle w:val="Heading3"/>
      </w:pPr>
      <w:r>
        <w:t xml:space="preserve">Payment Terms &amp; Invoice Conditions</w:t>
      </w:r>
    </w:p>
    <w:p>
      <w:pPr>
        <w:pStyle w:val="FirstParagraph"/>
      </w:pPr>
      <w:r>
        <w:t xml:space="preserve">This Invoice is issued in accordance with the professional services agreement dated 15 April 2025 between Atmospheric Sciences &amp; Meteorological Consulting Ltd. (the Meteorologist's firm) and the Mediterranean Coastal Development Authority. All meteorological services described herein were performed by a licensed Meteorologist registered with the Israel Meteorological Service and the Israeli Council for Meteorological Consulting.</w:t>
      </w:r>
    </w:p>
    <w:p>
      <w:pPr>
        <w:numPr>
          <w:ilvl w:val="0"/>
          <w:numId w:val="1001"/>
        </w:numPr>
        <w:pStyle w:val="Compact"/>
      </w:pPr>
      <w:r>
        <w:t xml:space="preserve">Payment is due within thirty (30) calendar days from the date of this Invoice, i.e., no later than 14 July 2025.</w:t>
      </w:r>
    </w:p>
    <w:p>
      <w:pPr>
        <w:numPr>
          <w:ilvl w:val="0"/>
          <w:numId w:val="1001"/>
        </w:numPr>
        <w:pStyle w:val="Compact"/>
      </w:pPr>
      <w:r>
        <w:t xml:space="preserve">Payment shall be made via bank transfer to the account details listed above. Please reference Invoice No. INV-2025-TLV-0487 in all correspondence.</w:t>
      </w:r>
    </w:p>
    <w:p>
      <w:pPr>
        <w:numPr>
          <w:ilvl w:val="0"/>
          <w:numId w:val="1001"/>
        </w:numPr>
        <w:pStyle w:val="Compact"/>
      </w:pPr>
      <w:r>
        <w:t xml:space="preserve">A late payment penalty of 1.5% per month will be applied to any outstanding balance after the due date, in compliance with Israeli commercial law.</w:t>
      </w:r>
    </w:p>
    <w:p>
      <w:pPr>
        <w:numPr>
          <w:ilvl w:val="0"/>
          <w:numId w:val="1001"/>
        </w:numPr>
        <w:pStyle w:val="Compact"/>
      </w:pPr>
      <w:r>
        <w:t xml:space="preserve">The Meteorologist reserves the right to suspend ongoing meteorological monitoring services if payment is not received within fifteen (15) days past the due date.</w:t>
      </w:r>
    </w:p>
    <w:p>
      <w:pPr>
        <w:numPr>
          <w:ilvl w:val="0"/>
          <w:numId w:val="1001"/>
        </w:numPr>
        <w:pStyle w:val="Compact"/>
      </w:pPr>
      <w:r>
        <w:t xml:space="preserve">All meteorological data, forecasts, and reports delivered under this Invoice remain the intellectual property of the Meteorologist and the consulting firm unless otherwise stated in the master services agreement.</w:t>
      </w:r>
    </w:p>
    <w:p>
      <w:pPr>
        <w:numPr>
          <w:ilvl w:val="0"/>
          <w:numId w:val="1001"/>
        </w:numPr>
        <w:pStyle w:val="Compact"/>
      </w:pPr>
      <w:r>
        <w:t xml:space="preserve">This Invoice is valid for one hundred and eighty (180) days from the date of issue. After this period, the client must request a reissued Invoice.</w:t>
      </w:r>
    </w:p>
    <w:p>
      <w:pPr>
        <w:pStyle w:val="FirstParagraph"/>
      </w:pPr>
      <w:r>
        <w:rPr>
          <w:bCs/>
          <w:b/>
        </w:rPr>
        <w:t xml:space="preserve">Important Note:</w:t>
      </w:r>
      <w:r>
        <w:t xml:space="preserve"> </w:t>
      </w:r>
      <w:r>
        <w:t xml:space="preserve">The meteorological assessments and forecasts provided by the Meteorologist are based on the best available scientific data and models at the time of preparation. While the Meteorologist exercises the highest professional standards, weather and climate predictions inherently carry uncertainty. This Invoice does not constitute a guarantee of specific weather outcomes. The client acknowledges this limitation as stated in Section 7 of the master agreement.</w:t>
      </w:r>
    </w:p>
    <w:bookmarkEnd w:id="24"/>
    <w:p>
      <w:pPr>
        <w:pStyle w:val="BodyText"/>
      </w:pPr>
      <w:r>
        <w:rPr>
          <w:bCs/>
          <w:b/>
        </w:rPr>
        <w:t xml:space="preserve">Atmospheric Sciences &amp; Meteorological Consulting Ltd.</w:t>
      </w:r>
      <w:r>
        <w:t xml:space="preserve"> </w:t>
      </w:r>
      <w:r>
        <w:t xml:space="preserve">– A registered professional firm operating in Israel Tel Aviv, providing expert meteorological consulting, climate risk assessment, and atmospheric science services to government agencies, private developers, and research institutions across Israel.</w:t>
      </w:r>
    </w:p>
    <w:p>
      <w:pPr>
        <w:pStyle w:val="BodyText"/>
      </w:pPr>
      <w:r>
        <w:t xml:space="preserve">Dr. Noa Ben-Ami, Ph.D. – Lead Meteorologist | License MET-2024-0091 | Member, Israeli Meteorological Society</w:t>
      </w:r>
    </w:p>
    <w:p>
      <w:pPr>
        <w:pStyle w:val="BodyText"/>
      </w:pPr>
      <w:r>
        <w:t xml:space="preserve">This Invoice was generated electronically and is valid without a physical signature. For verification, contact billing@atmosciences-il.com or call +972-3-555-0142.</w:t>
      </w:r>
    </w:p>
    <w:p>
      <w:pPr>
        <w:pStyle w:val="BodyText"/>
      </w:pPr>
      <w:r>
        <w:t xml:space="preserve">© 2025 Atmospheric Sciences &amp; Meteorological Consulting Ltd. All rights reserved. Invoice INV-2025-TLV-0487 |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Israel Tel Aviv</dc:title>
  <dc:creator/>
  <dc:language>en</dc:language>
  <cp:keywords/>
  <dcterms:created xsi:type="dcterms:W3CDTF">2026-10-10T05:49:59Z</dcterms:created>
  <dcterms:modified xsi:type="dcterms:W3CDTF">2026-10-10T05:49:59Z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