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Meteorologist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p>
      <w:pPr>
        <w:pStyle w:val="FirstParagraph"/>
      </w:pPr>
      <w:r>
        <w:t xml:space="preserve">INVOICE</w:t>
      </w:r>
    </w:p>
    <w:p>
      <w:pPr>
        <w:pStyle w:val="BodyText"/>
      </w:pPr>
      <w:r>
        <w:t xml:space="preserve">Professional Meteorological Consulting Services</w:t>
      </w:r>
    </w:p>
    <w:bookmarkStart w:id="20" w:name="invoice-details"/>
    <w:p>
      <w:pPr>
        <w:pStyle w:val="Heading3"/>
      </w:pPr>
      <w:r>
        <w:t xml:space="preserve">Invoice Details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INV-KWT-2025-04782</w:t>
      </w:r>
    </w:p>
    <w:p>
      <w:pPr>
        <w:pStyle w:val="BodyText"/>
      </w:pPr>
      <w:r>
        <w:rPr>
          <w:bCs/>
          <w:b/>
        </w:rPr>
        <w:t xml:space="preserve">Issue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Kuwaiti Dinar (KWD)</w:t>
      </w:r>
    </w:p>
    <w:bookmarkEnd w:id="20"/>
    <w:bookmarkStart w:id="21" w:name="service-provider-meteorologist"/>
    <w:p>
      <w:pPr>
        <w:pStyle w:val="Heading4"/>
      </w:pPr>
      <w:r>
        <w:t xml:space="preserve">Service Provider (Meteorologist)</w:t>
      </w:r>
    </w:p>
    <w:p>
      <w:pPr>
        <w:pStyle w:val="FirstParagraph"/>
      </w:pPr>
      <w:r>
        <w:rPr>
          <w:bCs/>
          <w:b/>
        </w:rPr>
        <w:t xml:space="preserve">Dr. Ahmed Al-Rashidi, Ph.D.</w:t>
      </w:r>
    </w:p>
    <w:p>
      <w:pPr>
        <w:pStyle w:val="BodyText"/>
      </w:pPr>
      <w:r>
        <w:t xml:space="preserve">Senior Meteorologist &amp; Atmospheric Scientist</w:t>
      </w:r>
    </w:p>
    <w:p>
      <w:pPr>
        <w:pStyle w:val="BodyText"/>
      </w:pPr>
      <w:r>
        <w:t xml:space="preserve">Al-Salem Tower, Floor 12, Office 1204</w:t>
      </w:r>
    </w:p>
    <w:p>
      <w:pPr>
        <w:pStyle w:val="BodyText"/>
      </w:pPr>
      <w:r>
        <w:t xml:space="preserve">Salmiya,</w:t>
      </w:r>
      <w:r>
        <w:t xml:space="preserve"> </w:t>
      </w:r>
      <w:r>
        <w:t xml:space="preserve">Kuwait</w:t>
      </w:r>
      <w:r>
        <w:t xml:space="preserve"> </w:t>
      </w:r>
      <w:r>
        <w:t xml:space="preserve">Kuwait City</w:t>
      </w:r>
    </w:p>
    <w:p>
      <w:pPr>
        <w:pStyle w:val="BodyText"/>
      </w:pPr>
      <w:r>
        <w:t xml:space="preserve">P.O. Box 4521, Safat 13001</w:t>
      </w:r>
    </w:p>
    <w:p>
      <w:pPr>
        <w:pStyle w:val="BodyText"/>
      </w:pPr>
      <w:r>
        <w:t xml:space="preserve">Email: a.alrashidi@kwt-meteorology.com</w:t>
      </w:r>
    </w:p>
    <w:p>
      <w:pPr>
        <w:pStyle w:val="BodyText"/>
      </w:pPr>
      <w:r>
        <w:t xml:space="preserve">Phone: +965 2244 7890</w:t>
      </w:r>
    </w:p>
    <w:p>
      <w:pPr>
        <w:pStyle w:val="BodyText"/>
      </w:pPr>
      <w:r>
        <w:t xml:space="preserve">Commercial Registration: CR-2019-88452</w:t>
      </w:r>
    </w:p>
    <w:bookmarkEnd w:id="21"/>
    <w:bookmarkStart w:id="22" w:name="billed-to-client"/>
    <w:p>
      <w:pPr>
        <w:pStyle w:val="Heading4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Kuwait National Weather Authority</w:t>
      </w:r>
    </w:p>
    <w:p>
      <w:pPr>
        <w:pStyle w:val="BodyText"/>
      </w:pPr>
      <w:r>
        <w:t xml:space="preserve">Attn: Director of Operational Forecasting</w:t>
      </w:r>
    </w:p>
    <w:p>
      <w:pPr>
        <w:pStyle w:val="BodyText"/>
      </w:pPr>
      <w:r>
        <w:t xml:space="preserve">Ministry of Oil &amp; Mineral Resources</w:t>
      </w:r>
    </w:p>
    <w:p>
      <w:pPr>
        <w:pStyle w:val="BodyText"/>
      </w:pPr>
      <w:r>
        <w:t xml:space="preserve">Al-Ma'adeed,</w:t>
      </w:r>
      <w:r>
        <w:t xml:space="preserve"> </w:t>
      </w:r>
      <w:r>
        <w:t xml:space="preserve">Kuwait</w:t>
      </w:r>
      <w:r>
        <w:t xml:space="preserve"> </w:t>
      </w:r>
      <w:r>
        <w:t xml:space="preserve">Kuwait City</w:t>
      </w:r>
    </w:p>
    <w:p>
      <w:pPr>
        <w:pStyle w:val="BodyText"/>
      </w:pPr>
      <w:r>
        <w:t xml:space="preserve">P.O. Box 1022, Safat 13001</w:t>
      </w:r>
    </w:p>
    <w:p>
      <w:pPr>
        <w:pStyle w:val="BodyText"/>
      </w:pPr>
      <w:r>
        <w:t xml:space="preserve">Email: procurement@kwt-weather.gov.kw</w:t>
      </w:r>
    </w:p>
    <w:p>
      <w:pPr>
        <w:pStyle w:val="BodyText"/>
      </w:pPr>
      <w:r>
        <w:t xml:space="preserve">Phone: +965 2255 3400</w:t>
      </w:r>
    </w:p>
    <w:bookmarkEnd w:id="22"/>
    <w:bookmarkStart w:id="24" w:name="X2a4175a5850880ecc1069ef202a7a0d940d816c"/>
    <w:p>
      <w:pPr>
        <w:pStyle w:val="Heading3"/>
      </w:pPr>
      <w:r>
        <w:t xml:space="preserve">Description of Meteorological Services Rendered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(KWD)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seasonal weather forecasting and climate outlook report for the upcoming summer season in</w:t>
            </w:r>
            <w:r>
              <w:t xml:space="preserve"> </w:t>
            </w:r>
            <w:r>
              <w:t xml:space="preserve">Kuwait</w:t>
            </w:r>
            <w:r>
              <w:t xml:space="preserve"> </w:t>
            </w:r>
            <w:r>
              <w:t xml:space="preserve">Kuwait City</w:t>
            </w:r>
            <w:r>
              <w:t xml:space="preserve">, including temperature projections, humidity indices, and sandstorm probability assessments.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– Aug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meteorological data collection and atmospheric monitoring at the</w:t>
            </w:r>
            <w:r>
              <w:t xml:space="preserve"> </w:t>
            </w:r>
            <w:r>
              <w:t xml:space="preserve">Kuwait</w:t>
            </w:r>
            <w:r>
              <w:t xml:space="preserve"> </w:t>
            </w:r>
            <w:r>
              <w:t xml:space="preserve">Kuwait City</w:t>
            </w:r>
            <w:r>
              <w:t xml:space="preserve"> </w:t>
            </w:r>
            <w:r>
              <w:t xml:space="preserve">coastal observation station, including barometric pressure, wind speed/direction, and sea surface temperature readings.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1,700.000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Specialized consultation for the Kuwait City Municipal Engineering Department regarding the impact of extreme heat events on urban infrastructure, with a detailed risk assessment memo prepared by the lead</w:t>
            </w:r>
            <w:r>
              <w:t xml:space="preserve"> </w:t>
            </w:r>
            <w:r>
              <w:t xml:space="preserve">Meteorologist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1,350.000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Development and calibration of a localized numerical weather prediction (NWP) model tailored to the topography and microclimate conditions of</w:t>
            </w:r>
            <w:r>
              <w:t xml:space="preserve"> </w:t>
            </w:r>
            <w:r>
              <w:t xml:space="preserve">Kuwait</w:t>
            </w:r>
            <w:r>
              <w:t xml:space="preserve"> </w:t>
            </w:r>
            <w:r>
              <w:t xml:space="preserve">Kuwait City</w:t>
            </w:r>
            <w:r>
              <w:t xml:space="preserve"> </w:t>
            </w:r>
            <w:r>
              <w:t xml:space="preserve">and its surrounding governorates.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Apr –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weather advisory and real-time severe weather alerting service for the</w:t>
            </w:r>
            <w:r>
              <w:t xml:space="preserve"> </w:t>
            </w:r>
            <w:r>
              <w:t xml:space="preserve">Kuwait</w:t>
            </w:r>
            <w:r>
              <w:t xml:space="preserve"> </w:t>
            </w:r>
            <w:r>
              <w:t xml:space="preserve">Kuwait City</w:t>
            </w:r>
            <w:r>
              <w:t xml:space="preserve"> </w:t>
            </w:r>
            <w:r>
              <w:t xml:space="preserve">metropolitan area, activated during the June 2025 haboob (sandstorm) event, including 24-hour monitoring and public broadcast coordination.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a peer-reviewed technical paper on long-term climate variability trends in</w:t>
            </w:r>
            <w:r>
              <w:t xml:space="preserve"> </w:t>
            </w:r>
            <w:r>
              <w:t xml:space="preserve">Kuwait</w:t>
            </w:r>
            <w:r>
              <w:t xml:space="preserve"> </w:t>
            </w:r>
            <w:r>
              <w:t xml:space="preserve">Kuwait City</w:t>
            </w:r>
            <w:r>
              <w:t xml:space="preserve">, authored by the contracted</w:t>
            </w:r>
            <w:r>
              <w:t xml:space="preserve"> </w:t>
            </w:r>
            <w:r>
              <w:t xml:space="preserve">Meteorologist</w:t>
            </w:r>
            <w:r>
              <w:t xml:space="preserve">, for submission to the Kuwaiti Journal of Environmental Sciences.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–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Paper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1,100.000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10,150.000 KWD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(5%)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507.500 KWD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 – 2%)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-203.000 KWD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10,454.500 KWD</w:t>
            </w:r>
          </w:p>
        </w:tc>
      </w:tr>
    </w:tbl>
    <w:bookmarkStart w:id="23" w:name="X0bd657da3722715a065fc7e0261655c9d37a8c7"/>
    <w:p>
      <w:pPr>
        <w:pStyle w:val="Heading4"/>
      </w:pPr>
      <w:r>
        <w:t xml:space="preserve">Invoice Terms, Conditions &amp; Payment Instructions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Invoice</w:t>
      </w:r>
      <w:r>
        <w:t xml:space="preserve"> </w:t>
      </w:r>
      <w:r>
        <w:t xml:space="preserve">is issued by Dr. Ahmed Al-Rashidi, a licensed and certified</w:t>
      </w:r>
      <w:r>
        <w:t xml:space="preserve"> </w:t>
      </w:r>
      <w:r>
        <w:t xml:space="preserve">Meteorologist</w:t>
      </w:r>
      <w:r>
        <w:t xml:space="preserve"> </w:t>
      </w:r>
      <w:r>
        <w:t xml:space="preserve">operating under the regulatory framework of the State of</w:t>
      </w:r>
      <w:r>
        <w:t xml:space="preserve"> </w:t>
      </w:r>
      <w:r>
        <w:t xml:space="preserve">Kuwait</w:t>
      </w:r>
      <w:r>
        <w:t xml:space="preserve">, for professional meteorological and atmospheric science services rendered in and around</w:t>
      </w:r>
      <w:r>
        <w:t xml:space="preserve"> </w:t>
      </w:r>
      <w:r>
        <w:t xml:space="preserve">Kuwait</w:t>
      </w:r>
      <w:r>
        <w:t xml:space="preserve"> </w:t>
      </w:r>
      <w:r>
        <w:t xml:space="preserve">Kuwait City</w:t>
      </w:r>
      <w:r>
        <w:t xml:space="preserve">. All services described herein were performed in accordance with the standards set by the Kuwait Meteorological Department and international meteorological best practices.</w:t>
      </w:r>
    </w:p>
    <w:p>
      <w:pPr>
        <w:numPr>
          <w:ilvl w:val="0"/>
          <w:numId w:val="1001"/>
        </w:numPr>
        <w:pStyle w:val="Compact"/>
      </w:pPr>
      <w:r>
        <w:t xml:space="preserve">Payment for this</w:t>
      </w:r>
      <w:r>
        <w:t xml:space="preserve"> </w:t>
      </w:r>
      <w:r>
        <w:t xml:space="preserve">Invoice</w:t>
      </w:r>
      <w:r>
        <w:t xml:space="preserve"> </w:t>
      </w:r>
      <w:r>
        <w:t xml:space="preserve">is due within fifteen (15) calendar days from the issue date via bank transfer to the account specified below. Late payments shall incur a penalty of 1.5% per month as per Kuwaiti commercial law.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Meteorologist</w:t>
      </w:r>
      <w:r>
        <w:t xml:space="preserve"> </w:t>
      </w:r>
      <w:r>
        <w:t xml:space="preserve">retains full intellectual property rights over all proprietary models, algorithms, and analytical methodologies developed during the engagement. The client receives a non-exclusive license to use the final deliverables for internal operational purposes within</w:t>
      </w:r>
      <w:r>
        <w:t xml:space="preserve"> </w:t>
      </w:r>
      <w:r>
        <w:t xml:space="preserve">Kuwait</w:t>
      </w:r>
      <w:r>
        <w:t xml:space="preserve"> </w:t>
      </w:r>
      <w:r>
        <w:t xml:space="preserve">Kuwait City</w:t>
      </w:r>
      <w:r>
        <w:t xml:space="preserve"> </w:t>
      </w:r>
      <w:r>
        <w:t xml:space="preserve">municipal and governmental functions.</w:t>
      </w:r>
    </w:p>
    <w:p>
      <w:pPr>
        <w:numPr>
          <w:ilvl w:val="0"/>
          <w:numId w:val="1001"/>
        </w:numPr>
        <w:pStyle w:val="Compact"/>
      </w:pPr>
      <w:r>
        <w:t xml:space="preserve">All meteorological data, forecasts, and advisory reports referenced in this</w:t>
      </w:r>
      <w:r>
        <w:t xml:space="preserve"> </w:t>
      </w:r>
      <w:r>
        <w:t xml:space="preserve">Invoice</w:t>
      </w:r>
      <w:r>
        <w:t xml:space="preserve"> </w:t>
      </w:r>
      <w:r>
        <w:t xml:space="preserve">are provided on a best-effort basis. The</w:t>
      </w:r>
      <w:r>
        <w:t xml:space="preserve"> </w:t>
      </w:r>
      <w:r>
        <w:t xml:space="preserve">Meteorologist</w:t>
      </w:r>
      <w:r>
        <w:t xml:space="preserve"> </w:t>
      </w:r>
      <w:r>
        <w:t xml:space="preserve">shall not be held liable for any direct or indirect losses arising from the inherent uncertainties of atmospheric prediction.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Invoice</w:t>
      </w:r>
      <w:r>
        <w:t xml:space="preserve"> </w:t>
      </w:r>
      <w:r>
        <w:t xml:space="preserve">is governed by the laws of the State of</w:t>
      </w:r>
      <w:r>
        <w:t xml:space="preserve"> </w:t>
      </w:r>
      <w:r>
        <w:t xml:space="preserve">Kuwait</w:t>
      </w:r>
      <w:r>
        <w:t xml:space="preserve">. Any disputes arising from this engagement shall be resolved through the competent courts in</w:t>
      </w:r>
      <w:r>
        <w:t xml:space="preserve"> </w:t>
      </w:r>
      <w:r>
        <w:t xml:space="preserve">Kuwait</w:t>
      </w:r>
      <w:r>
        <w:t xml:space="preserve"> </w:t>
      </w:r>
      <w:r>
        <w:t xml:space="preserve">Kuwait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For any queries regarding this</w:t>
      </w:r>
      <w:r>
        <w:t xml:space="preserve"> </w:t>
      </w:r>
      <w:r>
        <w:t xml:space="preserve">Invoice</w:t>
      </w:r>
      <w:r>
        <w:t xml:space="preserve"> </w:t>
      </w:r>
      <w:r>
        <w:t xml:space="preserve">or the meteorological services rendered, please contact the undersigned</w:t>
      </w:r>
      <w:r>
        <w:t xml:space="preserve"> </w:t>
      </w:r>
      <w:r>
        <w:t xml:space="preserve">Meteorologist</w:t>
      </w:r>
      <w:r>
        <w:t xml:space="preserve"> </w:t>
      </w:r>
      <w:r>
        <w:t xml:space="preserve">at the address or email listed above. All correspondence shall be conducted in English or Arabic.</w:t>
      </w:r>
    </w:p>
    <w:p>
      <w:pPr>
        <w:pStyle w:val="FirstParagraph"/>
      </w:pPr>
      <w:r>
        <w:rPr>
          <w:bCs/>
          <w:b/>
        </w:rPr>
        <w:t xml:space="preserve">Bank Payment Details:</w:t>
      </w:r>
    </w:p>
    <w:p>
      <w:pPr>
        <w:pStyle w:val="BodyText"/>
      </w:pPr>
      <w:r>
        <w:t xml:space="preserve">Bank: National Bank of Kuwait (NBK)</w:t>
      </w:r>
    </w:p>
    <w:p>
      <w:pPr>
        <w:pStyle w:val="BodyText"/>
      </w:pPr>
      <w:r>
        <w:t xml:space="preserve">Account Name: Dr. Ahmed Al-Rashidi – Meteorological Consulting LLC</w:t>
      </w:r>
    </w:p>
    <w:p>
      <w:pPr>
        <w:pStyle w:val="BodyText"/>
      </w:pPr>
      <w:r>
        <w:t xml:space="preserve">Account Number: 0045-8821-3376-9012</w:t>
      </w:r>
    </w:p>
    <w:p>
      <w:pPr>
        <w:pStyle w:val="BodyText"/>
      </w:pPr>
      <w:r>
        <w:t xml:space="preserve">SWIFT Code: NBKWKWKA</w:t>
      </w:r>
    </w:p>
    <w:p>
      <w:pPr>
        <w:pStyle w:val="BodyText"/>
      </w:pPr>
      <w:r>
        <w:t xml:space="preserve">Reference: INV-KWT-2025-04782</w:t>
      </w:r>
    </w:p>
    <w:bookmarkEnd w:id="23"/>
    <w:p>
      <w:pPr>
        <w:pStyle w:val="BodyText"/>
      </w:pPr>
      <w:r>
        <w:rPr>
          <w:bCs/>
          <w:b/>
        </w:rPr>
        <w:t xml:space="preserve">Dr. Ahmed Al-Rashidi, Ph.D.</w:t>
      </w:r>
      <w:r>
        <w:t xml:space="preserve"> </w:t>
      </w:r>
      <w:r>
        <w:t xml:space="preserve">– Senior</w:t>
      </w:r>
      <w:r>
        <w:t xml:space="preserve"> </w:t>
      </w:r>
      <w:r>
        <w:t xml:space="preserve">Meteorologist</w:t>
      </w:r>
      <w:r>
        <w:t xml:space="preserve"> </w:t>
      </w:r>
      <w:r>
        <w:t xml:space="preserve">&amp; Atmospheric Scientist</w:t>
      </w:r>
    </w:p>
    <w:p>
      <w:pPr>
        <w:pStyle w:val="BodyText"/>
      </w:pPr>
      <w:r>
        <w:t xml:space="preserve">Registered Practitioner, Kuwait Meteorological Society | License No. KMS-2020-0341</w:t>
      </w:r>
    </w:p>
    <w:p>
      <w:pPr>
        <w:pStyle w:val="BodyText"/>
      </w:pPr>
      <w:r>
        <w:t xml:space="preserve">Office: Al-Salem Tower, Salmiya,</w:t>
      </w:r>
      <w:r>
        <w:t xml:space="preserve"> </w:t>
      </w:r>
      <w:r>
        <w:t xml:space="preserve">Kuwait</w:t>
      </w:r>
      <w:r>
        <w:t xml:space="preserve"> </w:t>
      </w:r>
      <w:r>
        <w:t xml:space="preserve">Kuwait City</w:t>
      </w:r>
      <w:r>
        <w:t xml:space="preserve">, P.O. Box 4521, Safat 13001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Invoice</w:t>
      </w:r>
      <w:r>
        <w:t xml:space="preserve"> </w:t>
      </w:r>
      <w:r>
        <w:t xml:space="preserve">is a computer-generated document and does not require a physical signature. It is valid as an official financial record for the services of the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Kuwait City</w:t>
      </w:r>
      <w:r>
        <w:t xml:space="preserve">.</w:t>
      </w:r>
    </w:p>
    <w:p>
      <w:pPr>
        <w:pStyle w:val="BodyText"/>
      </w:pPr>
      <w:r>
        <w:t xml:space="preserve">© 2025 Al-Rashidi Meteorological Consulting LLC. All rights reserved. Invoice generated on 15 June 2025.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Meteorologist Services - Kuwait Kuwait City</dc:title>
  <dc:creator/>
  <dc:language>en</dc:language>
  <cp:keywords/>
  <dcterms:created xsi:type="dcterms:W3CDTF">2026-10-10T01:06:42Z</dcterms:created>
  <dcterms:modified xsi:type="dcterms:W3CDTF">2026-10-10T01:06:42Z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