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polaris-meteorological-consulting"/>
    <w:p>
      <w:pPr>
        <w:pStyle w:val="Heading1"/>
      </w:pPr>
      <w:r>
        <w:t xml:space="preserve">Polaris Meteorological Consulting</w:t>
      </w:r>
    </w:p>
    <w:p>
      <w:pPr>
        <w:pStyle w:val="FirstParagraph"/>
      </w:pPr>
      <w:r>
        <w:t xml:space="preserve">Professional Meteorologist Services</w:t>
      </w:r>
    </w:p>
    <w:p>
      <w:pPr>
        <w:pStyle w:val="BodyText"/>
      </w:pPr>
      <w:r>
        <w:t xml:space="preserve">12 Nevsky Prospekt, Building 4, Office 217</w:t>
      </w:r>
    </w:p>
    <w:p>
      <w:pPr>
        <w:pStyle w:val="BodyText"/>
      </w:pPr>
      <w:r>
        <w:t xml:space="preserve">Saint Petersburg, Russia, 191011</w:t>
      </w:r>
    </w:p>
    <w:p>
      <w:pPr>
        <w:pStyle w:val="BodyText"/>
      </w:pPr>
      <w:r>
        <w:t xml:space="preserve">Tel: +7 (812) 555-0142 | Email: billing@polaris-met.ru</w:t>
      </w:r>
    </w:p>
    <w:p>
      <w:pPr>
        <w:pStyle w:val="BodyText"/>
      </w:pPr>
      <w:r>
        <w:t xml:space="preserve">INN: 7805432109 | OGRN: 1157847001234</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PM-2025-04871</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bookmarkEnd w:id="21"/>
    <w:bookmarkStart w:id="22" w:name="bill-to-client"/>
    <w:p>
      <w:pPr>
        <w:pStyle w:val="Heading3"/>
      </w:pPr>
      <w:r>
        <w:t xml:space="preserve">Bill To (Client)</w:t>
      </w:r>
    </w:p>
    <w:p>
      <w:pPr>
        <w:pStyle w:val="FirstParagraph"/>
      </w:pPr>
      <w:r>
        <w:rPr>
          <w:bCs/>
          <w:b/>
        </w:rPr>
        <w:t xml:space="preserve">Northwind Shipping &amp; Logistics LLC</w:t>
      </w:r>
    </w:p>
    <w:p>
      <w:pPr>
        <w:pStyle w:val="BodyText"/>
      </w:pPr>
      <w:r>
        <w:t xml:space="preserve">Attn: Mr. Alexander Petrov, Chief Operations Officer</w:t>
      </w:r>
    </w:p>
    <w:p>
      <w:pPr>
        <w:pStyle w:val="BodyText"/>
      </w:pPr>
      <w:r>
        <w:t xml:space="preserve">45 Vasilyevsky Island, St. 3, Floor 8</w:t>
      </w:r>
    </w:p>
    <w:p>
      <w:pPr>
        <w:pStyle w:val="BodyText"/>
      </w:pPr>
      <w:r>
        <w:t xml:space="preserve">Saint Petersburg, Russia, 199034</w:t>
      </w:r>
    </w:p>
    <w:p>
      <w:pPr>
        <w:pStyle w:val="BodyText"/>
      </w:pPr>
      <w:r>
        <w:t xml:space="preserve">Tel: +7 (812) 777-3321</w:t>
      </w:r>
    </w:p>
    <w:p>
      <w:pPr>
        <w:pStyle w:val="BodyText"/>
      </w:pPr>
      <w:r>
        <w:t xml:space="preserve">INN: 7811987654</w:t>
      </w:r>
    </w:p>
    <w:bookmarkEnd w:id="22"/>
    <w:bookmarkStart w:id="23" w:name="service-provider"/>
    <w:p>
      <w:pPr>
        <w:pStyle w:val="Heading3"/>
      </w:pPr>
      <w:r>
        <w:t xml:space="preserve">Service Provider</w:t>
      </w:r>
    </w:p>
    <w:p>
      <w:pPr>
        <w:pStyle w:val="FirstParagraph"/>
      </w:pPr>
      <w:r>
        <w:rPr>
          <w:bCs/>
          <w:b/>
        </w:rPr>
        <w:t xml:space="preserve">Dr. Elena V. Sokolova, PhD in Atmospheric Sciences</w:t>
      </w:r>
    </w:p>
    <w:p>
      <w:pPr>
        <w:pStyle w:val="BodyText"/>
      </w:pPr>
      <w:r>
        <w:t xml:space="preserve">Licensed Meteorologist, Certificate No. RU-MET-2019-0042</w:t>
      </w:r>
    </w:p>
    <w:p>
      <w:pPr>
        <w:pStyle w:val="BodyText"/>
      </w:pPr>
      <w:r>
        <w:t xml:space="preserve">Polaris Meteorological Consulting</w:t>
      </w:r>
    </w:p>
    <w:p>
      <w:pPr>
        <w:pStyle w:val="BodyText"/>
      </w:pPr>
      <w:r>
        <w:t xml:space="preserve">Saint Petersburg, Russia</w:t>
      </w:r>
    </w:p>
    <w:p>
      <w:pPr>
        <w:pStyle w:val="BodyText"/>
      </w:pPr>
      <w:r>
        <w:t xml:space="preserve">Professional Meteorologist Registration: RSM-78-2020-1156</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Meteorologist Services</w:t>
            </w:r>
          </w:p>
        </w:tc>
        <w:tc>
          <w:tcPr/>
          <w:p>
            <w:pPr>
              <w:pStyle w:val="Compact"/>
              <w:jc w:val="left"/>
            </w:pPr>
            <w:r>
              <w:t xml:space="preserve">Quantity</w:t>
            </w:r>
          </w:p>
        </w:tc>
        <w:tc>
          <w:tcPr/>
          <w:p>
            <w:pPr>
              <w:pStyle w:val="Compact"/>
              <w:jc w:val="left"/>
            </w:pPr>
            <w:r>
              <w:t xml:space="preserve">Unit Rate (RUB)</w:t>
            </w:r>
          </w:p>
        </w:tc>
        <w:tc>
          <w:tcPr/>
          <w:p>
            <w:pPr>
              <w:pStyle w:val="Compact"/>
              <w:jc w:val="left"/>
            </w:pPr>
            <w:r>
              <w:t xml:space="preserve">Amount (RUB)</w:t>
            </w:r>
          </w:p>
        </w:tc>
      </w:tr>
      <w:tr>
        <w:tc>
          <w:tcPr/>
          <w:p>
            <w:pPr>
              <w:pStyle w:val="Compact"/>
              <w:jc w:val="left"/>
            </w:pPr>
            <w:r>
              <w:t xml:space="preserve">1</w:t>
            </w:r>
          </w:p>
        </w:tc>
        <w:tc>
          <w:tcPr/>
          <w:p>
            <w:pPr>
              <w:pStyle w:val="Compact"/>
              <w:jc w:val="left"/>
            </w:pPr>
            <w:r>
              <w:rPr>
                <w:bCs/>
                <w:b/>
              </w:rPr>
              <w:t xml:space="preserve">Monthly Meteorological Forecasting Report</w:t>
            </w:r>
            <w:r>
              <w:br/>
            </w:r>
            <w:r>
              <w:t xml:space="preserve">Comprehensive weather forecasting and atmospheric analysis prepared by a certified Meteorologist for the Saint Petersburg region. Includes daily temperature projections, precipitation probability, wind speed and direction assessments, and visibility forecasts for the entire month of May 2025. Delivered as a 45-page document with graphical charts and data tables.</w:t>
            </w:r>
          </w:p>
        </w:tc>
        <w:tc>
          <w:tcPr/>
          <w:p>
            <w:pPr>
              <w:pStyle w:val="Compact"/>
              <w:jc w:val="left"/>
            </w:pPr>
            <w:r>
              <w:t xml:space="preserve">1 report</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2</w:t>
            </w:r>
          </w:p>
        </w:tc>
        <w:tc>
          <w:tcPr/>
          <w:p>
            <w:pPr>
              <w:pStyle w:val="Compact"/>
              <w:jc w:val="left"/>
            </w:pPr>
            <w:r>
              <w:rPr>
                <w:bCs/>
                <w:b/>
              </w:rPr>
              <w:t xml:space="preserve">Severe Weather Alert &amp; Advisory Service</w:t>
            </w:r>
            <w:r>
              <w:br/>
            </w:r>
            <w:r>
              <w:t xml:space="preserve">Real-time monitoring and emergency meteorological alerts issued by the Meteorologist throughout the service period. Includes 24/7 monitoring of atmospheric conditions over the Gulf of Finland and the Saint Petersburg metropolitan area. Three (3) severe weather advisories were issued during May 2025, including a storm surge warning on 14 May and two heavy precipitation alerts.</w:t>
            </w:r>
          </w:p>
        </w:tc>
        <w:tc>
          <w:tcPr/>
          <w:p>
            <w:pPr>
              <w:pStyle w:val="Compact"/>
              <w:jc w:val="left"/>
            </w:pPr>
            <w:r>
              <w:t xml:space="preserve">3 alerts</w:t>
            </w:r>
          </w:p>
        </w:tc>
        <w:tc>
          <w:tcPr/>
          <w:p>
            <w:pPr>
              <w:pStyle w:val="Compact"/>
              <w:jc w:val="left"/>
            </w:pPr>
            <w:r>
              <w:t xml:space="preserve">12,500.00</w:t>
            </w:r>
          </w:p>
        </w:tc>
        <w:tc>
          <w:tcPr/>
          <w:p>
            <w:pPr>
              <w:pStyle w:val="Compact"/>
              <w:jc w:val="left"/>
            </w:pPr>
            <w:r>
              <w:t xml:space="preserve">37,500.00</w:t>
            </w:r>
          </w:p>
        </w:tc>
      </w:tr>
      <w:tr>
        <w:tc>
          <w:tcPr/>
          <w:p>
            <w:pPr>
              <w:pStyle w:val="Compact"/>
              <w:jc w:val="left"/>
            </w:pPr>
            <w:r>
              <w:t xml:space="preserve">3</w:t>
            </w:r>
          </w:p>
        </w:tc>
        <w:tc>
          <w:tcPr/>
          <w:p>
            <w:pPr>
              <w:pStyle w:val="Compact"/>
              <w:jc w:val="left"/>
            </w:pPr>
            <w:r>
              <w:rPr>
                <w:bCs/>
                <w:b/>
              </w:rPr>
              <w:t xml:space="preserve">On-Site Meteorological Consultation</w:t>
            </w:r>
            <w:r>
              <w:br/>
            </w:r>
            <w:r>
              <w:t xml:space="preserve">In-person consultation conducted by the Meteorologist at the client's headquarters in Saint Petersburg. The session covered seasonal climate trends, operational planning for the upcoming summer navigation season, and risk assessment for port operations. Duration: 4 hours. Includes a written summary of recommendations.</w:t>
            </w:r>
          </w:p>
        </w:tc>
        <w:tc>
          <w:tcPr/>
          <w:p>
            <w:pPr>
              <w:pStyle w:val="Compact"/>
              <w:jc w:val="left"/>
            </w:pPr>
            <w:r>
              <w:t xml:space="preserve">4 hours</w:t>
            </w:r>
          </w:p>
        </w:tc>
        <w:tc>
          <w:tcPr/>
          <w:p>
            <w:pPr>
              <w:pStyle w:val="Compact"/>
              <w:jc w:val="left"/>
            </w:pPr>
            <w:r>
              <w:t xml:space="preserve">6,500.00</w:t>
            </w:r>
          </w:p>
        </w:tc>
        <w:tc>
          <w:tcPr/>
          <w:p>
            <w:pPr>
              <w:pStyle w:val="Compact"/>
              <w:jc w:val="left"/>
            </w:pPr>
            <w:r>
              <w:t xml:space="preserve">26,000.00</w:t>
            </w:r>
          </w:p>
        </w:tc>
      </w:tr>
      <w:tr>
        <w:tc>
          <w:tcPr/>
          <w:p>
            <w:pPr>
              <w:pStyle w:val="Compact"/>
              <w:jc w:val="left"/>
            </w:pPr>
            <w:r>
              <w:t xml:space="preserve">4</w:t>
            </w:r>
          </w:p>
        </w:tc>
        <w:tc>
          <w:tcPr/>
          <w:p>
            <w:pPr>
              <w:pStyle w:val="Compact"/>
              <w:jc w:val="left"/>
            </w:pPr>
            <w:r>
              <w:rPr>
                <w:bCs/>
                <w:b/>
              </w:rPr>
              <w:t xml:space="preserve">Custom Data Analysis &amp; Climate Modeling</w:t>
            </w:r>
            <w:r>
              <w:br/>
            </w:r>
            <w:r>
              <w:t xml:space="preserve">Specialized atmospheric data analysis and short-term climate modeling performed by the Meteorologist using advanced numerical weather prediction models. Focused on microclimate conditions around the client's logistics facilities in the Krasnoye Selo district. Includes 120 hours of computational modeling and a 20-page analytical report.</w:t>
            </w:r>
          </w:p>
        </w:tc>
        <w:tc>
          <w:tcPr/>
          <w:p>
            <w:pPr>
              <w:pStyle w:val="Compact"/>
              <w:jc w:val="left"/>
            </w:pPr>
            <w:r>
              <w:t xml:space="preserve">1 project</w:t>
            </w:r>
          </w:p>
        </w:tc>
        <w:tc>
          <w:tcPr/>
          <w:p>
            <w:pPr>
              <w:pStyle w:val="Compact"/>
              <w:jc w:val="left"/>
            </w:pPr>
            <w:r>
              <w:t xml:space="preserve">145,000.00</w:t>
            </w:r>
          </w:p>
        </w:tc>
        <w:tc>
          <w:tcPr/>
          <w:p>
            <w:pPr>
              <w:pStyle w:val="Compact"/>
              <w:jc w:val="left"/>
            </w:pPr>
            <w:r>
              <w:t xml:space="preserve">145,000.00</w:t>
            </w:r>
          </w:p>
        </w:tc>
      </w:tr>
      <w:tr>
        <w:tc>
          <w:tcPr/>
          <w:p>
            <w:pPr>
              <w:pStyle w:val="Compact"/>
              <w:jc w:val="left"/>
            </w:pPr>
            <w:r>
              <w:t xml:space="preserve">5</w:t>
            </w:r>
          </w:p>
        </w:tc>
        <w:tc>
          <w:tcPr/>
          <w:p>
            <w:pPr>
              <w:pStyle w:val="Compact"/>
              <w:jc w:val="left"/>
            </w:pPr>
            <w:r>
              <w:rPr>
                <w:bCs/>
                <w:b/>
              </w:rPr>
              <w:t xml:space="preserve">Regulatory Compliance &amp; Documentation Support</w:t>
            </w:r>
            <w:r>
              <w:br/>
            </w:r>
            <w:r>
              <w:t xml:space="preserve">Preparation of meteorological documentation required for regulatory compliance with the Federal Service for Hydrometeorology and Environmental Monitoring (Roshydromet) in Russia Saint Petersburg. Includes certification of weather data accuracy, compliance statements, and submission of quarterly meteorological reports to the relevant authorities.</w:t>
            </w:r>
          </w:p>
        </w:tc>
        <w:tc>
          <w:tcPr/>
          <w:p>
            <w:pPr>
              <w:pStyle w:val="Compact"/>
              <w:jc w:val="left"/>
            </w:pPr>
            <w:r>
              <w:t xml:space="preserve">1 package</w:t>
            </w:r>
          </w:p>
        </w:tc>
        <w:tc>
          <w:tcPr/>
          <w:p>
            <w:pPr>
              <w:pStyle w:val="Compact"/>
              <w:jc w:val="left"/>
            </w:pPr>
            <w:r>
              <w:t xml:space="preserve">32,000.00</w:t>
            </w:r>
          </w:p>
        </w:tc>
        <w:tc>
          <w:tcPr/>
          <w:p>
            <w:pPr>
              <w:pStyle w:val="Compact"/>
              <w:jc w:val="left"/>
            </w:pPr>
            <w:r>
              <w:t xml:space="preserve">32,000.00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325,500.00</w:t>
            </w:r>
          </w:p>
        </w:tc>
      </w:tr>
      <w:tr>
        <w:tc>
          <w:tcPr/>
          <w:p>
            <w:pPr>
              <w:pStyle w:val="Compact"/>
              <w:jc w:val="left"/>
            </w:pPr>
            <w:r>
              <w:t xml:space="preserve">VAT (20%)</w:t>
            </w:r>
          </w:p>
        </w:tc>
        <w:tc>
          <w:tcPr/>
          <w:p>
            <w:pPr>
              <w:pStyle w:val="Compact"/>
              <w:jc w:val="right"/>
            </w:pPr>
            <w:r>
              <w:t xml:space="preserve">65,100.00</w:t>
            </w:r>
          </w:p>
        </w:tc>
      </w:tr>
      <w:tr>
        <w:tc>
          <w:tcPr/>
          <w:p>
            <w:pPr>
              <w:pStyle w:val="Compact"/>
              <w:jc w:val="left"/>
            </w:pPr>
            <w:r>
              <w:t xml:space="preserve">Discount (Loyal Client – 5%)</w:t>
            </w:r>
          </w:p>
        </w:tc>
        <w:tc>
          <w:tcPr/>
          <w:p>
            <w:pPr>
              <w:pStyle w:val="Compact"/>
              <w:jc w:val="right"/>
            </w:pPr>
            <w:r>
              <w:t xml:space="preserve">-16,275.00</w:t>
            </w:r>
          </w:p>
        </w:tc>
      </w:tr>
      <w:tr>
        <w:tc>
          <w:tcPr/>
          <w:p>
            <w:pPr>
              <w:pStyle w:val="Compact"/>
              <w:jc w:val="left"/>
            </w:pPr>
            <w:r>
              <w:t xml:space="preserve">Total Amount Due</w:t>
            </w:r>
          </w:p>
        </w:tc>
        <w:tc>
          <w:tcPr/>
          <w:p>
            <w:pPr>
              <w:pStyle w:val="Compact"/>
              <w:jc w:val="right"/>
            </w:pPr>
            <w:r>
              <w:t xml:space="preserve">374,325.00 RUB</w:t>
            </w:r>
          </w:p>
        </w:tc>
      </w:tr>
    </w:tbl>
    <w:bookmarkStart w:id="24" w:name="payment-terms-instructions"/>
    <w:p>
      <w:pPr>
        <w:pStyle w:val="Heading3"/>
      </w:pPr>
      <w:r>
        <w:t xml:space="preserve">Payment Terms &amp; Instructions</w:t>
      </w:r>
    </w:p>
    <w:p>
      <w:pPr>
        <w:pStyle w:val="FirstParagraph"/>
      </w:pPr>
      <w:r>
        <w:t xml:space="preserve">This Invoice must be settled in full no later than 30 June 2025. Payment is to be made via bank transfer to the following account of Polaris Meteorological Consulting, registered in Russia Saint Petersburg:</w:t>
      </w:r>
    </w:p>
    <w:p>
      <w:pPr>
        <w:pStyle w:val="BodyText"/>
      </w:pPr>
      <w:r>
        <w:rPr>
          <w:bCs/>
          <w:b/>
        </w:rPr>
        <w:t xml:space="preserve">Bank:</w:t>
      </w:r>
      <w:r>
        <w:t xml:space="preserve"> </w:t>
      </w:r>
      <w:r>
        <w:t xml:space="preserve">PJSC Sberbank, Saint Petersburg Branch</w:t>
      </w:r>
    </w:p>
    <w:p>
      <w:pPr>
        <w:pStyle w:val="BodyText"/>
      </w:pPr>
      <w:r>
        <w:rPr>
          <w:bCs/>
          <w:b/>
        </w:rPr>
        <w:t xml:space="preserve">Account No.:</w:t>
      </w:r>
      <w:r>
        <w:t xml:space="preserve"> </w:t>
      </w:r>
      <w:r>
        <w:t xml:space="preserve">40702810400000012345</w:t>
      </w:r>
    </w:p>
    <w:p>
      <w:pPr>
        <w:pStyle w:val="BodyText"/>
      </w:pPr>
      <w:r>
        <w:rPr>
          <w:bCs/>
          <w:b/>
        </w:rPr>
        <w:t xml:space="preserve">BIC/SWIFT:</w:t>
      </w:r>
      <w:r>
        <w:t xml:space="preserve"> </w:t>
      </w:r>
      <w:r>
        <w:t xml:space="preserve">SABRRU32</w:t>
      </w:r>
    </w:p>
    <w:p>
      <w:pPr>
        <w:pStyle w:val="BodyText"/>
      </w:pPr>
      <w:r>
        <w:rPr>
          <w:bCs/>
          <w:b/>
        </w:rPr>
        <w:t xml:space="preserve">Correspondent Account:</w:t>
      </w:r>
      <w:r>
        <w:t xml:space="preserve"> </w:t>
      </w:r>
      <w:r>
        <w:t xml:space="preserve">30101810400000000225</w:t>
      </w:r>
    </w:p>
    <w:p>
      <w:pPr>
        <w:pStyle w:val="BodyText"/>
      </w:pPr>
      <w:r>
        <w:rPr>
          <w:bCs/>
          <w:b/>
        </w:rPr>
        <w:t xml:space="preserve">Reference:</w:t>
      </w:r>
      <w:r>
        <w:t xml:space="preserve"> </w:t>
      </w:r>
      <w:r>
        <w:t xml:space="preserve">Invoice PM-2025-04871</w:t>
      </w:r>
    </w:p>
    <w:p>
      <w:pPr>
        <w:pStyle w:val="BodyText"/>
      </w:pPr>
      <w:r>
        <w:t xml:space="preserve">A late payment penalty of 0.1% per calendar day will be applied to the outstanding balance after the due date, in accordance with the service agreement and applicable Russian Federation commercial law.</w:t>
      </w:r>
    </w:p>
    <w:bookmarkEnd w:id="24"/>
    <w:bookmarkStart w:id="25" w:name="notes-additional-information"/>
    <w:p>
      <w:pPr>
        <w:pStyle w:val="Heading3"/>
      </w:pPr>
      <w:r>
        <w:t xml:space="preserve">Notes &amp; Additional Information</w:t>
      </w:r>
    </w:p>
    <w:p>
      <w:pPr>
        <w:pStyle w:val="FirstParagraph"/>
      </w:pPr>
      <w:r>
        <w:t xml:space="preserve">This Invoice is issued by Polaris Meteorological Consulting, a registered professional Meteorologist service provider operating in Russia Saint Petersburg. All meteorological data, forecasts, and analyses referenced in this Invoice were produced in strict accordance with the standards established by the World Meteorological Organization (WMO) and the Federal Law of the Russian Federation on Hydrometeorological Activities.</w:t>
      </w:r>
    </w:p>
    <w:p>
      <w:pPr>
        <w:pStyle w:val="BodyText"/>
      </w:pPr>
      <w:r>
        <w:t xml:space="preserve">The Meteorologist, Dr. Elena V. Sokolova, holds a valid professional license issued by the Ministry of Education and Science of the Russian Federation and is registered with the Saint Petersburg Chamber of Commerce and Industry. All services rendered under this Invoice comply with the terms of the Master Service Agreement (Contract No. MSA-2024-0091) executed on 12 January 2024 between the parties.</w:t>
      </w:r>
    </w:p>
    <w:p>
      <w:pPr>
        <w:pStyle w:val="BodyText"/>
      </w:pPr>
      <w:r>
        <w:t xml:space="preserve">The client acknowledges receipt of all deliverables listed in this Invoice. The monthly forecasting report, severe weather advisories, consultation summary, climate modeling report, and regulatory documentation were all delivered and accepted by the client's representative, Mr. Alexander Petrov, on 2 June 2025.</w:t>
      </w:r>
    </w:p>
    <w:p>
      <w:pPr>
        <w:pStyle w:val="BodyText"/>
      </w:pPr>
      <w:r>
        <w:t xml:space="preserve">Please direct any questions or disputes regarding this Invoice to the billing department of Polaris Meteorological Consulting within fourteen (14) calendar days of the issue date. Failure to respond within this period shall constitute acceptance of the Invoice in its entirety.</w:t>
      </w:r>
    </w:p>
    <w:p>
      <w:pPr>
        <w:pStyle w:val="BodyText"/>
      </w:pPr>
      <w:r>
        <w:t xml:space="preserve">This document constitutes a legally binding Invoice under the Civil Code of the Russian Federation and the Tax Code of the Russian Federation. It is issued in one (1) original copy and one (1) electronic copy transmitted via the Federal Tax Service's electronic document exchange system (EDO).</w:t>
      </w:r>
    </w:p>
    <w:bookmarkEnd w:id="25"/>
    <w:p>
      <w:pPr>
        <w:pStyle w:val="BodyText"/>
      </w:pPr>
      <w:r>
        <w:rPr>
          <w:bCs/>
          <w:b/>
        </w:rPr>
        <w:t xml:space="preserve">Polaris Meteorological Consulting</w:t>
      </w:r>
      <w:r>
        <w:t xml:space="preserve"> </w:t>
      </w:r>
      <w:r>
        <w:t xml:space="preserve">| Professional Meteorologist Services | Russia Saint Petersburg</w:t>
      </w:r>
    </w:p>
    <w:p>
      <w:pPr>
        <w:pStyle w:val="BodyText"/>
      </w:pPr>
      <w:r>
        <w:t xml:space="preserve">12 Nevsky Prospekt, Building 4, Office 217, Saint Petersburg, Russia, 191011</w:t>
      </w:r>
    </w:p>
    <w:p>
      <w:pPr>
        <w:pStyle w:val="BodyText"/>
      </w:pPr>
      <w:r>
        <w:t xml:space="preserve">INN: 7805432109 | OGRN: 1157847001234 | KPP: 780501001</w:t>
      </w:r>
    </w:p>
    <w:p>
      <w:pPr>
        <w:pStyle w:val="BodyText"/>
      </w:pPr>
      <w:r>
        <w:t xml:space="preserve">This Invoice was generated electronically and is valid without a physical signature in accordance with Federal Law No. 63-FZ on Electronic Signatures.</w:t>
      </w:r>
    </w:p>
    <w:p>
      <w:pPr>
        <w:pStyle w:val="BodyText"/>
      </w:pPr>
      <w:r>
        <w:t xml:space="preserve">Thank you for choosing Polaris Meteorological Consulting for your professional Meteorologist services in Russia Saint Petersburg.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Meteorologist Services - Russia Saint Petersburg</dc:title>
  <dc:creator/>
  <dc:language>en</dc:language>
  <cp:keywords/>
  <dcterms:created xsi:type="dcterms:W3CDTF">2026-10-10T08:51:29Z</dcterms:created>
  <dcterms:modified xsi:type="dcterms:W3CDTF">2026-10-10T08:51:29Z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