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invoice"/>
    <w:p>
      <w:pPr>
        <w:pStyle w:val="Heading1"/>
      </w:pPr>
      <w:r>
        <w:t xml:space="preserve">INVOICE</w:t>
      </w:r>
    </w:p>
    <w:p>
      <w:pPr>
        <w:pStyle w:val="FirstParagraph"/>
      </w:pPr>
      <w:r>
        <w:t xml:space="preserve">Meteorological Consulting &amp; Advisory Services</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MKR-SEOUL-2025-0472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KRW (South Korean Won)</w:t>
      </w:r>
    </w:p>
    <w:bookmarkEnd w:id="21"/>
    <w:bookmarkStart w:id="22" w:name="from-service-provider"/>
    <w:p>
      <w:pPr>
        <w:pStyle w:val="Heading4"/>
      </w:pPr>
      <w:r>
        <w:t xml:space="preserve">From (Service Provider)</w:t>
      </w:r>
    </w:p>
    <w:p>
      <w:pPr>
        <w:pStyle w:val="FirstParagraph"/>
      </w:pPr>
      <w:r>
        <w:rPr>
          <w:bCs/>
          <w:b/>
        </w:rPr>
        <w:t xml:space="preserve">Dr. Hana Kim, Certified Meteorologist</w:t>
      </w:r>
    </w:p>
    <w:p>
      <w:pPr>
        <w:pStyle w:val="BodyText"/>
      </w:pPr>
      <w:r>
        <w:t xml:space="preserve">Seoul Atmospheric Sciences Consultancy</w:t>
      </w:r>
    </w:p>
    <w:p>
      <w:pPr>
        <w:pStyle w:val="BodyText"/>
      </w:pPr>
      <w:r>
        <w:t xml:space="preserve">12F, 456 Teheran-ro, Gangnam-gu</w:t>
      </w:r>
    </w:p>
    <w:p>
      <w:pPr>
        <w:pStyle w:val="BodyText"/>
      </w:pPr>
      <w:r>
        <w:t xml:space="preserve">Seoul, South Korea 06234</w:t>
      </w:r>
    </w:p>
    <w:p>
      <w:pPr>
        <w:pStyle w:val="BodyText"/>
      </w:pPr>
      <w:r>
        <w:t xml:space="preserve">Tel: +82-2-555-0198</w:t>
      </w:r>
    </w:p>
    <w:p>
      <w:pPr>
        <w:pStyle w:val="BodyText"/>
      </w:pPr>
      <w:r>
        <w:t xml:space="preserve">Email: hana.kim@seoulmeteo.kr</w:t>
      </w:r>
    </w:p>
    <w:p>
      <w:pPr>
        <w:pStyle w:val="BodyText"/>
      </w:pPr>
      <w:r>
        <w:t xml:space="preserve">Business Registration No.: 123-45-67890</w:t>
      </w:r>
    </w:p>
    <w:bookmarkEnd w:id="22"/>
    <w:bookmarkStart w:id="23" w:name="bill-to-client"/>
    <w:p>
      <w:pPr>
        <w:pStyle w:val="Heading4"/>
      </w:pPr>
      <w:r>
        <w:t xml:space="preserve">Bill To (Client)</w:t>
      </w:r>
    </w:p>
    <w:p>
      <w:pPr>
        <w:pStyle w:val="FirstParagraph"/>
      </w:pPr>
      <w:r>
        <w:rPr>
          <w:bCs/>
          <w:b/>
        </w:rPr>
        <w:t xml:space="preserve">Seoul Metropolitan Construction Authority</w:t>
      </w:r>
    </w:p>
    <w:p>
      <w:pPr>
        <w:pStyle w:val="BodyText"/>
      </w:pPr>
      <w:r>
        <w:t xml:space="preserve">Attn: Director Park Ji-hoon</w:t>
      </w:r>
    </w:p>
    <w:p>
      <w:pPr>
        <w:pStyle w:val="BodyText"/>
      </w:pPr>
      <w:r>
        <w:t xml:space="preserve">88 Sejong-daero, Jung-gu</w:t>
      </w:r>
    </w:p>
    <w:p>
      <w:pPr>
        <w:pStyle w:val="BodyText"/>
      </w:pPr>
      <w:r>
        <w:t xml:space="preserve">Seoul, South Korea 04524</w:t>
      </w:r>
    </w:p>
    <w:p>
      <w:pPr>
        <w:pStyle w:val="BodyText"/>
      </w:pPr>
      <w:r>
        <w:t xml:space="preserve">Tel: +82-2-2155-0000</w:t>
      </w:r>
    </w:p>
    <w:p>
      <w:pPr>
        <w:pStyle w:val="BodyText"/>
      </w:pPr>
      <w:r>
        <w:t xml:space="preserve">Email: procurement@seoulconstruction.kr</w:t>
      </w:r>
    </w:p>
    <w:p>
      <w:pPr>
        <w:pStyle w:val="BodyText"/>
      </w:pPr>
      <w:r>
        <w:t xml:space="preserve">Client Reference: SMC-2025-WEATHER-0091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rPr>
                <w:bCs/>
                <w:b/>
              </w:rPr>
              <w:t xml:space="preserve">Seasonal Weather Forecasting Report</w:t>
            </w:r>
            <w:r>
              <w:t xml:space="preserve"> </w:t>
            </w:r>
            <w:r>
              <w:t xml:space="preserve">— Comprehensive meteorological analysis for the upcoming monsoon season (June–September) covering Seoul and the greater metropolitan area. Includes precipitation probability models, temperature anomaly projections, and typhoon trajectory assessments prepared by the lead Meteorologist for infrastructure planning purposes.</w:t>
            </w:r>
          </w:p>
        </w:tc>
        <w:tc>
          <w:tcPr/>
          <w:p>
            <w:pPr>
              <w:pStyle w:val="Compact"/>
              <w:jc w:val="left"/>
            </w:pPr>
            <w:r>
              <w:t xml:space="preserve">Jun 02, 2025</w:t>
            </w:r>
          </w:p>
        </w:tc>
        <w:tc>
          <w:tcPr/>
          <w:p>
            <w:pPr>
              <w:pStyle w:val="Compact"/>
              <w:jc w:val="left"/>
            </w:pPr>
            <w:r>
              <w:t xml:space="preserve">40 hrs</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2</w:t>
            </w:r>
          </w:p>
        </w:tc>
        <w:tc>
          <w:tcPr/>
          <w:p>
            <w:pPr>
              <w:pStyle w:val="Compact"/>
              <w:jc w:val="left"/>
            </w:pPr>
            <w:r>
              <w:rPr>
                <w:bCs/>
                <w:b/>
              </w:rPr>
              <w:t xml:space="preserve">Real-Time Weather Monitoring &amp; Advisory</w:t>
            </w:r>
            <w:r>
              <w:t xml:space="preserve"> </w:t>
            </w:r>
            <w:r>
              <w:t xml:space="preserve">— Continuous meteorological monitoring and real-time advisory services provided by the Meteorologist during the construction phase of the Seoul Riverside Development Project. Includes daily weather bulletins, severe weather alerts, and on-site meteorological briefings for the project engineering team.</w:t>
            </w:r>
          </w:p>
        </w:tc>
        <w:tc>
          <w:tcPr/>
          <w:p>
            <w:pPr>
              <w:pStyle w:val="Compact"/>
              <w:jc w:val="left"/>
            </w:pPr>
            <w:r>
              <w:t xml:space="preserve">Jun 03–14, 2025</w:t>
            </w:r>
          </w:p>
        </w:tc>
        <w:tc>
          <w:tcPr/>
          <w:p>
            <w:pPr>
              <w:pStyle w:val="Compact"/>
              <w:jc w:val="left"/>
            </w:pPr>
            <w:r>
              <w:t xml:space="preserve">96 hrs</w:t>
            </w:r>
          </w:p>
        </w:tc>
        <w:tc>
          <w:tcPr/>
          <w:p>
            <w:pPr>
              <w:pStyle w:val="Compact"/>
              <w:jc w:val="left"/>
            </w:pPr>
            <w:r>
              <w:t xml:space="preserve">150,000</w:t>
            </w:r>
          </w:p>
        </w:tc>
        <w:tc>
          <w:tcPr/>
          <w:p>
            <w:pPr>
              <w:pStyle w:val="Compact"/>
              <w:jc w:val="left"/>
            </w:pPr>
            <w:r>
              <w:t xml:space="preserve">14,400,000</w:t>
            </w:r>
          </w:p>
        </w:tc>
      </w:tr>
      <w:tr>
        <w:tc>
          <w:tcPr/>
          <w:p>
            <w:pPr>
              <w:pStyle w:val="Compact"/>
              <w:jc w:val="left"/>
            </w:pPr>
            <w:r>
              <w:t xml:space="preserve">3</w:t>
            </w:r>
          </w:p>
        </w:tc>
        <w:tc>
          <w:tcPr/>
          <w:p>
            <w:pPr>
              <w:pStyle w:val="Compact"/>
              <w:jc w:val="left"/>
            </w:pPr>
            <w:r>
              <w:rPr>
                <w:bCs/>
                <w:b/>
              </w:rPr>
              <w:t xml:space="preserve">Climate Risk Assessment for South Korea Seoul Infrastructure</w:t>
            </w:r>
            <w:r>
              <w:t xml:space="preserve"> </w:t>
            </w:r>
            <w:r>
              <w:t xml:space="preserve">— Detailed meteorological risk evaluation addressing long-term climate change impacts on structural integrity, drainage systems, and urban planning in South Korea Seoul. Prepared by the Meteorologist in accordance with the Korea Meteorological Administration (KMA) standards and guidelines.</w:t>
            </w:r>
          </w:p>
        </w:tc>
        <w:tc>
          <w:tcPr/>
          <w:p>
            <w:pPr>
              <w:pStyle w:val="Compact"/>
              <w:jc w:val="left"/>
            </w:pPr>
            <w:r>
              <w:t xml:space="preserve">Jun 05, 2025</w:t>
            </w:r>
          </w:p>
        </w:tc>
        <w:tc>
          <w:tcPr/>
          <w:p>
            <w:pPr>
              <w:pStyle w:val="Compact"/>
              <w:jc w:val="left"/>
            </w:pPr>
            <w:r>
              <w:t xml:space="preserve">32 hrs</w:t>
            </w:r>
          </w:p>
        </w:tc>
        <w:tc>
          <w:tcPr/>
          <w:p>
            <w:pPr>
              <w:pStyle w:val="Compact"/>
              <w:jc w:val="left"/>
            </w:pPr>
            <w:r>
              <w:t xml:space="preserve">200,000</w:t>
            </w:r>
          </w:p>
        </w:tc>
        <w:tc>
          <w:tcPr/>
          <w:p>
            <w:pPr>
              <w:pStyle w:val="Compact"/>
              <w:jc w:val="left"/>
            </w:pPr>
            <w:r>
              <w:t xml:space="preserve">6,400,000</w:t>
            </w:r>
          </w:p>
        </w:tc>
      </w:tr>
      <w:tr>
        <w:tc>
          <w:tcPr/>
          <w:p>
            <w:pPr>
              <w:pStyle w:val="Compact"/>
              <w:jc w:val="left"/>
            </w:pPr>
            <w:r>
              <w:t xml:space="preserve">4</w:t>
            </w:r>
          </w:p>
        </w:tc>
        <w:tc>
          <w:tcPr/>
          <w:p>
            <w:pPr>
              <w:pStyle w:val="Compact"/>
              <w:jc w:val="left"/>
            </w:pPr>
            <w:r>
              <w:rPr>
                <w:bCs/>
                <w:b/>
              </w:rPr>
              <w:t xml:space="preserve">On-Site Meteorological Consultation</w:t>
            </w:r>
            <w:r>
              <w:t xml:space="preserve"> </w:t>
            </w:r>
            <w:r>
              <w:t xml:space="preserve">— In-person consultation by the Meteorologist at the client's project site in Gangnam-gu, Seoul. Covered topics included microclimate analysis for the specific construction zone, wind load calculations for high-rise structures, and recommendations for weather-resistant material selection.</w:t>
            </w:r>
          </w:p>
        </w:tc>
        <w:tc>
          <w:tcPr/>
          <w:p>
            <w:pPr>
              <w:pStyle w:val="Compact"/>
              <w:jc w:val="left"/>
            </w:pPr>
            <w:r>
              <w:t xml:space="preserve">Jun 10, 2025</w:t>
            </w:r>
          </w:p>
        </w:tc>
        <w:tc>
          <w:tcPr/>
          <w:p>
            <w:pPr>
              <w:pStyle w:val="Compact"/>
              <w:jc w:val="left"/>
            </w:pPr>
            <w:r>
              <w:t xml:space="preserve">8 hrs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Emergency Weather Response Protocol Development</w:t>
            </w:r>
            <w:r>
              <w:t xml:space="preserve"> </w:t>
            </w:r>
            <w:r>
              <w:t xml:space="preserve">— Design and documentation of a comprehensive emergency weather response protocol tailored for South Korea Seoul construction operations. The Meteorologist developed tiered alert systems, evacuation criteria, and communication workflows in coordination with the Seoul Fire and Disaster Management Bureau.</w:t>
            </w:r>
          </w:p>
        </w:tc>
        <w:tc>
          <w:tcPr/>
          <w:p>
            <w:pPr>
              <w:pStyle w:val="Compact"/>
              <w:jc w:val="left"/>
            </w:pPr>
            <w:r>
              <w:t xml:space="preserve">Jun 12, 2025</w:t>
            </w:r>
          </w:p>
        </w:tc>
        <w:tc>
          <w:tcPr/>
          <w:p>
            <w:pPr>
              <w:pStyle w:val="Compact"/>
              <w:jc w:val="left"/>
            </w:pPr>
            <w:r>
              <w:t xml:space="preserve">24 hrs</w:t>
            </w:r>
          </w:p>
        </w:tc>
        <w:tc>
          <w:tcPr/>
          <w:p>
            <w:pPr>
              <w:pStyle w:val="Compact"/>
              <w:jc w:val="left"/>
            </w:pPr>
            <w:r>
              <w:t xml:space="preserve">175,000</w:t>
            </w:r>
          </w:p>
        </w:tc>
        <w:tc>
          <w:tcPr/>
          <w:p>
            <w:pPr>
              <w:pStyle w:val="Compact"/>
              <w:jc w:val="left"/>
            </w:pPr>
            <w:r>
              <w:t xml:space="preserve">4,200,000</w:t>
            </w:r>
          </w:p>
        </w:tc>
      </w:tr>
      <w:tr>
        <w:tc>
          <w:tcPr/>
          <w:p>
            <w:pPr>
              <w:pStyle w:val="Compact"/>
              <w:jc w:val="left"/>
            </w:pPr>
            <w:r>
              <w:t xml:space="preserve">6</w:t>
            </w:r>
          </w:p>
        </w:tc>
        <w:tc>
          <w:tcPr/>
          <w:p>
            <w:pPr>
              <w:pStyle w:val="Compact"/>
              <w:jc w:val="left"/>
            </w:pPr>
            <w:r>
              <w:rPr>
                <w:bCs/>
                <w:b/>
              </w:rPr>
              <w:t xml:space="preserve">Technical Report Compilation &amp; Presentation</w:t>
            </w:r>
            <w:r>
              <w:t xml:space="preserve"> </w:t>
            </w:r>
            <w:r>
              <w:t xml:space="preserve">— Final compilation of all meteorological data, analyses, and recommendations into a formal technical report. Includes a 90-minute presentation by the Meteorologist to the Seoul Metropolitan Construction Authority board of directors, with Q&amp;A session and follow-up documentation.</w:t>
            </w:r>
          </w:p>
        </w:tc>
        <w:tc>
          <w:tcPr/>
          <w:p>
            <w:pPr>
              <w:pStyle w:val="Compact"/>
              <w:jc w:val="left"/>
            </w:pPr>
            <w:r>
              <w:t xml:space="preserve">Jun 14, 2025</w:t>
            </w:r>
          </w:p>
        </w:tc>
        <w:tc>
          <w:tcPr/>
          <w:p>
            <w:pPr>
              <w:pStyle w:val="Compact"/>
              <w:jc w:val="left"/>
            </w:pPr>
            <w:r>
              <w:t xml:space="preserve">16 hrs</w:t>
            </w:r>
          </w:p>
        </w:tc>
        <w:tc>
          <w:tcPr/>
          <w:p>
            <w:pPr>
              <w:pStyle w:val="Compact"/>
              <w:jc w:val="left"/>
            </w:pPr>
            <w:r>
              <w:t xml:space="preserve">160,000</w:t>
            </w:r>
          </w:p>
        </w:tc>
        <w:tc>
          <w:tcPr/>
          <w:p>
            <w:pPr>
              <w:pStyle w:val="Compact"/>
              <w:jc w:val="left"/>
            </w:pPr>
            <w:r>
              <w:t xml:space="preserve">2,560,000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36,760,000</w:t>
            </w:r>
          </w:p>
        </w:tc>
      </w:tr>
      <w:tr>
        <w:tc>
          <w:tcPr/>
          <w:p>
            <w:pPr>
              <w:pStyle w:val="Compact"/>
              <w:jc w:val="left"/>
            </w:pPr>
            <w:r>
              <w:t xml:space="preserve">VAT (10% — South Korea Standard Rate)</w:t>
            </w:r>
          </w:p>
        </w:tc>
        <w:tc>
          <w:tcPr/>
          <w:p>
            <w:pPr>
              <w:pStyle w:val="Compact"/>
              <w:jc w:val="left"/>
            </w:pPr>
            <w:r>
              <w:t xml:space="preserve">3,676,000</w:t>
            </w:r>
          </w:p>
        </w:tc>
      </w:tr>
      <w:tr>
        <w:tc>
          <w:tcPr/>
          <w:p>
            <w:pPr>
              <w:pStyle w:val="Compact"/>
              <w:jc w:val="left"/>
            </w:pPr>
            <w:r>
              <w:t xml:space="preserve">Travel &amp; On-Site Expenses (Seoul Metro Area)</w:t>
            </w:r>
          </w:p>
        </w:tc>
        <w:tc>
          <w:tcPr/>
          <w:p>
            <w:pPr>
              <w:pStyle w:val="Compact"/>
              <w:jc w:val="left"/>
            </w:pPr>
            <w:r>
              <w:t xml:space="preserve">480,000</w:t>
            </w:r>
          </w:p>
        </w:tc>
      </w:tr>
      <w:tr>
        <w:tc>
          <w:tcPr/>
          <w:p>
            <w:pPr>
              <w:pStyle w:val="Compact"/>
              <w:jc w:val="left"/>
            </w:pPr>
            <w:r>
              <w:t xml:space="preserve">Discount — Long-Term Client Agreement</w:t>
            </w:r>
          </w:p>
        </w:tc>
        <w:tc>
          <w:tcPr/>
          <w:p>
            <w:pPr>
              <w:pStyle w:val="Compact"/>
              <w:jc w:val="left"/>
            </w:pPr>
            <w:r>
              <w:t xml:space="preserve">-1,200,000</w:t>
            </w:r>
          </w:p>
        </w:tc>
      </w:tr>
      <w:tr>
        <w:tc>
          <w:tcPr/>
          <w:p>
            <w:pPr>
              <w:pStyle w:val="Compact"/>
              <w:jc w:val="left"/>
            </w:pPr>
            <w:r>
              <w:t xml:space="preserve">Grand Total Due</w:t>
            </w:r>
          </w:p>
        </w:tc>
        <w:tc>
          <w:tcPr/>
          <w:p>
            <w:pPr>
              <w:pStyle w:val="Compact"/>
              <w:jc w:val="left"/>
            </w:pPr>
            <w:r>
              <w:t xml:space="preserve">39,716,000 KRW</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Industrial Bank of Korea (IBK)</w:t>
      </w:r>
    </w:p>
    <w:p>
      <w:pPr>
        <w:pStyle w:val="BodyText"/>
      </w:pPr>
      <w:r>
        <w:rPr>
          <w:bCs/>
          <w:b/>
        </w:rPr>
        <w:t xml:space="preserve">Account Name:</w:t>
      </w:r>
      <w:r>
        <w:t xml:space="preserve"> </w:t>
      </w:r>
      <w:r>
        <w:t xml:space="preserve">Dr. Hana Kim — Seoul Atmospheric Sciences Consultancy</w:t>
      </w:r>
    </w:p>
    <w:p>
      <w:pPr>
        <w:pStyle w:val="BodyText"/>
      </w:pPr>
      <w:r>
        <w:rPr>
          <w:bCs/>
          <w:b/>
        </w:rPr>
        <w:t xml:space="preserve">Account Number:</w:t>
      </w:r>
      <w:r>
        <w:t xml:space="preserve"> </w:t>
      </w:r>
      <w:r>
        <w:t xml:space="preserve">010-123-456789</w:t>
      </w:r>
    </w:p>
    <w:p>
      <w:pPr>
        <w:pStyle w:val="BodyText"/>
      </w:pPr>
      <w:r>
        <w:rPr>
          <w:bCs/>
          <w:b/>
        </w:rPr>
        <w:t xml:space="preserve">Branch:</w:t>
      </w:r>
      <w:r>
        <w:t xml:space="preserve"> </w:t>
      </w:r>
      <w:r>
        <w:t xml:space="preserve">Gangnam Branch, Seoul, South Korea</w:t>
      </w:r>
    </w:p>
    <w:p>
      <w:pPr>
        <w:pStyle w:val="BodyText"/>
      </w:pPr>
      <w:r>
        <w:rPr>
          <w:bCs/>
          <w:b/>
        </w:rPr>
        <w:t xml:space="preserve">SWIFT Code:</w:t>
      </w:r>
      <w:r>
        <w:t xml:space="preserve"> </w:t>
      </w:r>
      <w:r>
        <w:t xml:space="preserve">IBKOKRSE</w:t>
      </w:r>
    </w:p>
    <w:p>
      <w:pPr>
        <w:pStyle w:val="BodyText"/>
      </w:pPr>
      <w:r>
        <w:rPr>
          <w:bCs/>
          <w:b/>
        </w:rPr>
        <w:t xml:space="preserve">Reference:</w:t>
      </w:r>
      <w:r>
        <w:t xml:space="preserve"> </w:t>
      </w:r>
      <w:r>
        <w:t xml:space="preserve">Please cite Invoice No. MKR-SEOUL-2025-0472 in all payment communications.</w:t>
      </w:r>
    </w:p>
    <w:p>
      <w:pPr>
        <w:pStyle w:val="BodyText"/>
      </w:pPr>
      <w:r>
        <w:rPr>
          <w:bCs/>
          <w:b/>
        </w:rPr>
        <w:t xml:space="preserve">Payment Method:</w:t>
      </w:r>
      <w:r>
        <w:t xml:space="preserve"> </w:t>
      </w:r>
      <w:r>
        <w:t xml:space="preserve">Bank transfer (KRW) or corporate check payable to Seoul Atmospheric Sciences Consultancy. International wire transfers in USD will be converted at the prevailing KMA-published exchange rate on the date of receipt.</w:t>
      </w:r>
    </w:p>
    <w:bookmarkEnd w:id="24"/>
    <w:bookmarkStart w:id="25" w:name="important-notes-terms"/>
    <w:p>
      <w:pPr>
        <w:pStyle w:val="Heading4"/>
      </w:pPr>
      <w:r>
        <w:t xml:space="preserve">Important Notes &amp; Terms</w:t>
      </w:r>
    </w:p>
    <w:p>
      <w:pPr>
        <w:pStyle w:val="FirstParagraph"/>
      </w:pPr>
      <w:r>
        <w:t xml:space="preserve">1. This Invoice is issued in accordance with the Service Agreement dated March 1, 2025, between the Meteorologist (Dr. Hana Kim) and the Seoul Metropolitan Construction Authority for the provision of meteorological consulting services in South Korea Seoul.</w:t>
      </w:r>
    </w:p>
    <w:p>
      <w:pPr>
        <w:pStyle w:val="BodyText"/>
      </w:pPr>
      <w:r>
        <w:t xml:space="preserve">2. All meteorological data, forecasts, and analyses referenced in this Invoice are prepared in compliance with the Korea Meteorological Administration (KMA) regulations and the South Korea Meteorological Act (Act No. 15822, as amended).</w:t>
      </w:r>
    </w:p>
    <w:p>
      <w:pPr>
        <w:pStyle w:val="BodyText"/>
      </w:pPr>
      <w:r>
        <w:t xml:space="preserve">3. The Meteorologist warrants that all services rendered under this Invoice were performed with professional diligence, using calibrated instruments and validated numerical weather prediction models approved for use in South Korea Seoul.</w:t>
      </w:r>
    </w:p>
    <w:p>
      <w:pPr>
        <w:pStyle w:val="BodyText"/>
      </w:pPr>
      <w:r>
        <w:t xml:space="preserve">4. Payment is due within thirty (30) calendar days from the Issue Date stated above. Late payments shall accrue interest at a rate of 1.5% per month, in accordance with the South Korea Commercial Act.</w:t>
      </w:r>
    </w:p>
    <w:p>
      <w:pPr>
        <w:pStyle w:val="BodyText"/>
      </w:pPr>
      <w:r>
        <w:t xml:space="preserve">5. This Invoice is valid for 90 days from the Issue Date. After this period, the Meteorologist reserves the right to reissue the Invoice with updated rates if applicable.</w:t>
      </w:r>
    </w:p>
    <w:p>
      <w:pPr>
        <w:pStyle w:val="BodyText"/>
      </w:pPr>
      <w:r>
        <w:t xml:space="preserve">6. All intellectual property rights in the meteorological reports, models, and protocols delivered under this Invoice remain with the Meteorologist unless otherwise specified in the master Service Agreement.</w:t>
      </w:r>
    </w:p>
    <w:p>
      <w:pPr>
        <w:pStyle w:val="BodyText"/>
      </w:pPr>
      <w:r>
        <w:t xml:space="preserve">7. For disputes arising from this Invoice, the parties agree to first attempt resolution through mediation in Seoul, South Korea, before pursuing litigation in the Seoul Central District Court.</w:t>
      </w:r>
    </w:p>
    <w:bookmarkEnd w:id="25"/>
    <w:p>
      <w:pPr>
        <w:pStyle w:val="BodyText"/>
      </w:pPr>
      <w:r>
        <w:rPr>
          <w:bCs/>
          <w:b/>
        </w:rPr>
        <w:t xml:space="preserve">Seoul Atmospheric Sciences Consultancy</w:t>
      </w:r>
      <w:r>
        <w:t xml:space="preserve"> </w:t>
      </w:r>
      <w:r>
        <w:t xml:space="preserve">| 12F, 456 Teheran-ro, Gangnam-gu, Seoul, South Korea 06234</w:t>
      </w:r>
    </w:p>
    <w:p>
      <w:pPr>
        <w:pStyle w:val="BodyText"/>
      </w:pPr>
      <w:r>
        <w:t xml:space="preserve">Business Registration: 123-45-67890 | Meteorologist License No.: KMA-2019-04521 | Tax ID: 123-45-67890</w:t>
      </w:r>
    </w:p>
    <w:p>
      <w:pPr>
        <w:pStyle w:val="BodyText"/>
      </w:pPr>
      <w:r>
        <w:t xml:space="preserve">This Invoice was generated electronically and is valid without a physical signature. For verification, contact the Meteorologist at hana.kim@seoulmeteo.kr or +82-2-555-0198.</w:t>
      </w:r>
    </w:p>
    <w:p>
      <w:pPr>
        <w:pStyle w:val="BodyText"/>
      </w:pPr>
      <w:r>
        <w:t xml:space="preserve">Thank you for your business. We appreciate the opportunity to provide expert meteorological services to South Korea Seoul's infrastructure development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South Korea Seoul</dc:title>
  <dc:creator/>
  <dc:language>en</dc:language>
  <cp:keywords/>
  <dcterms:created xsi:type="dcterms:W3CDTF">2026-10-10T03:16:27Z</dcterms:created>
  <dcterms:modified xsi:type="dcterms:W3CDTF">2026-10-10T03:16:27Z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