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stormwatch-meteorological-consulting"/>
    <w:p>
      <w:pPr>
        <w:pStyle w:val="Heading1"/>
      </w:pPr>
      <w:r>
        <w:t xml:space="preserve">StormWatch Meteorological Consulting</w:t>
      </w:r>
    </w:p>
    <w:p>
      <w:pPr>
        <w:pStyle w:val="FirstParagraph"/>
      </w:pPr>
      <w:r>
        <w:t xml:space="preserve">4500 Gulf Freeway, Suite 320</w:t>
      </w:r>
    </w:p>
    <w:p>
      <w:pPr>
        <w:pStyle w:val="BodyText"/>
      </w:pPr>
      <w:r>
        <w:t xml:space="preserve">Houston, Texas 77023, United States</w:t>
      </w:r>
    </w:p>
    <w:p>
      <w:pPr>
        <w:pStyle w:val="BodyText"/>
      </w:pPr>
      <w:r>
        <w:t xml:space="preserve">Phone: (713) 555-0187 | Email: billing@stormwatch-metro.com</w:t>
      </w:r>
    </w:p>
    <w:p>
      <w:pPr>
        <w:pStyle w:val="BodyText"/>
      </w:pPr>
      <w:r>
        <w:t xml:space="preserve">TIN: 84-2917365</w:t>
      </w:r>
    </w:p>
    <w:bookmarkEnd w:id="20"/>
    <w:bookmarkStart w:id="21" w:name="invoice"/>
    <w:p>
      <w:pPr>
        <w:pStyle w:val="Heading2"/>
      </w:pPr>
      <w:r>
        <w:t xml:space="preserve">INVOICE</w:t>
      </w:r>
    </w:p>
    <w:p>
      <w:pPr>
        <w:pStyle w:val="FirstParagraph"/>
      </w:pPr>
      <w:r>
        <w:t xml:space="preserve">Invoice No: SWM-2025-04872</w:t>
      </w:r>
    </w:p>
    <w:p>
      <w:pPr>
        <w:pStyle w:val="BodyText"/>
      </w:pPr>
      <w:r>
        <w:t xml:space="preserve">Date Issued: June 15, 2025</w:t>
      </w:r>
    </w:p>
    <w:p>
      <w:pPr>
        <w:pStyle w:val="BodyText"/>
      </w:pPr>
      <w:r>
        <w:t xml:space="preserve">Due Date: July 15,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Gulf Coast Energy Partners LLC</w:t>
      </w:r>
    </w:p>
    <w:p>
      <w:pPr>
        <w:pStyle w:val="BodyText"/>
      </w:pPr>
      <w:r>
        <w:t xml:space="preserve">Attn: Mr. David R. Thornton, VP of Operations</w:t>
      </w:r>
    </w:p>
    <w:p>
      <w:pPr>
        <w:pStyle w:val="BodyText"/>
      </w:pPr>
      <w:r>
        <w:t xml:space="preserve">1200 Main Street, Floor 28</w:t>
      </w:r>
    </w:p>
    <w:p>
      <w:pPr>
        <w:pStyle w:val="BodyText"/>
      </w:pPr>
      <w:r>
        <w:t xml:space="preserve">Houston, Texas 77002, United States</w:t>
      </w:r>
    </w:p>
    <w:p>
      <w:pPr>
        <w:pStyle w:val="BodyText"/>
      </w:pPr>
      <w:r>
        <w:t xml:space="preserve">Phone: (713) 555-4421</w:t>
      </w:r>
    </w:p>
    <w:p>
      <w:pPr>
        <w:pStyle w:val="BodyText"/>
      </w:pPr>
      <w:r>
        <w:t xml:space="preserve">Email: d.thornton@gulfcoastenergy.com</w:t>
      </w:r>
    </w:p>
    <w:bookmarkEnd w:id="22"/>
    <w:bookmarkStart w:id="23" w:name="service-provider"/>
    <w:p>
      <w:pPr>
        <w:pStyle w:val="Heading3"/>
      </w:pPr>
      <w:r>
        <w:t xml:space="preserve">Service Provider</w:t>
      </w:r>
    </w:p>
    <w:p>
      <w:pPr>
        <w:pStyle w:val="FirstParagraph"/>
      </w:pPr>
      <w:r>
        <w:rPr>
          <w:bCs/>
          <w:b/>
        </w:rPr>
        <w:t xml:space="preserve">Dr. Elena M. Vasquez, PhD</w:t>
      </w:r>
    </w:p>
    <w:p>
      <w:pPr>
        <w:pStyle w:val="BodyText"/>
      </w:pPr>
      <w:r>
        <w:t xml:space="preserve">Lead Meteorologist &amp; Atmospheric Scientist</w:t>
      </w:r>
    </w:p>
    <w:p>
      <w:pPr>
        <w:pStyle w:val="BodyText"/>
      </w:pPr>
      <w:r>
        <w:t xml:space="preserve">StormWatch Meteorological Consulting</w:t>
      </w:r>
    </w:p>
    <w:p>
      <w:pPr>
        <w:pStyle w:val="BodyText"/>
      </w:pPr>
      <w:r>
        <w:t xml:space="preserve">Houston, Texas, United States</w:t>
      </w:r>
    </w:p>
    <w:p>
      <w:pPr>
        <w:pStyle w:val="BodyText"/>
      </w:pPr>
      <w:r>
        <w:t xml:space="preserve">NWS Certified Forecaster</w:t>
      </w:r>
    </w:p>
    <w:p>
      <w:pPr>
        <w:pStyle w:val="BodyText"/>
      </w:pPr>
      <w:r>
        <w:t xml:space="preserve">License No: TX-MET-2019-00432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Meteorological Services</w:t>
            </w:r>
          </w:p>
        </w:tc>
        <w:tc>
          <w:tcPr/>
          <w:p>
            <w:pPr>
              <w:pStyle w:val="Compact"/>
              <w:jc w:val="left"/>
            </w:pPr>
            <w:r>
              <w:t xml:space="preserve">Service Period</w:t>
            </w:r>
          </w:p>
        </w:tc>
        <w:tc>
          <w:tcPr/>
          <w:p>
            <w:pPr>
              <w:pStyle w:val="Compact"/>
              <w:jc w:val="left"/>
            </w:pPr>
            <w:r>
              <w:t xml:space="preserve">Rate</w:t>
            </w:r>
          </w:p>
        </w:tc>
        <w:tc>
          <w:tcPr/>
          <w:p>
            <w:pPr>
              <w:pStyle w:val="Compact"/>
              <w:jc w:val="left"/>
            </w:pPr>
            <w:r>
              <w:t xml:space="preserve">Qty</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Comprehensive Hurricane Season Risk Assessment for Gulf Coast Operations – Full meteorological analysis of tropical cyclone trajectories, storm surge modeling, and wind field projections specific to the Houston, United States metropolitan area and surrounding coastal infrastructure.</w:t>
            </w:r>
          </w:p>
        </w:tc>
        <w:tc>
          <w:tcPr/>
          <w:p>
            <w:pPr>
              <w:pStyle w:val="Compact"/>
              <w:jc w:val="left"/>
            </w:pPr>
            <w:r>
              <w:t xml:space="preserve">May 1 – May 31, 2025</w:t>
            </w:r>
          </w:p>
        </w:tc>
        <w:tc>
          <w:tcPr/>
          <w:p>
            <w:pPr>
              <w:pStyle w:val="Compact"/>
              <w:jc w:val="left"/>
            </w:pPr>
            <w:r>
              <w:t xml:space="preserve">$4,500.00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Real-Time Severe Weather Monitoring and Advisory Services – Continuous radar interpretation, lightning detection, and flash flood forecasting for the Houston, United States region during the peak convective season. Includes 24/7 on-call Meteorologist availability for emergency operational decisions.</w:t>
            </w:r>
          </w:p>
        </w:tc>
        <w:tc>
          <w:tcPr/>
          <w:p>
            <w:pPr>
              <w:pStyle w:val="Compact"/>
              <w:jc w:val="left"/>
            </w:pPr>
            <w:r>
              <w:t xml:space="preserve">June 1 – June 30, 2025</w:t>
            </w:r>
          </w:p>
        </w:tc>
        <w:tc>
          <w:tcPr/>
          <w:p>
            <w:pPr>
              <w:pStyle w:val="Compact"/>
              <w:jc w:val="left"/>
            </w:pPr>
            <w:r>
              <w:t xml:space="preserve">$6,200.00</w:t>
            </w:r>
          </w:p>
        </w:tc>
        <w:tc>
          <w:tcPr/>
          <w:p>
            <w:pPr>
              <w:pStyle w:val="Compact"/>
              <w:jc w:val="left"/>
            </w:pPr>
            <w:r>
              <w:t xml:space="preserve">1</w:t>
            </w:r>
          </w:p>
        </w:tc>
        <w:tc>
          <w:tcPr/>
          <w:p>
            <w:pPr>
              <w:pStyle w:val="Compact"/>
              <w:jc w:val="left"/>
            </w:pPr>
            <w:r>
              <w:t xml:space="preserve">$6,200.00</w:t>
            </w:r>
          </w:p>
        </w:tc>
      </w:tr>
      <w:tr>
        <w:tc>
          <w:tcPr/>
          <w:p>
            <w:pPr>
              <w:pStyle w:val="Compact"/>
              <w:jc w:val="left"/>
            </w:pPr>
            <w:r>
              <w:t xml:space="preserve">3</w:t>
            </w:r>
          </w:p>
        </w:tc>
        <w:tc>
          <w:tcPr/>
          <w:p>
            <w:pPr>
              <w:pStyle w:val="Compact"/>
              <w:jc w:val="left"/>
            </w:pPr>
            <w:r>
              <w:t xml:space="preserve">Customized Climate Data Reporting – Monthly compilation of temperature, precipitation, humidity, and wind speed data collected from NWS Houston office and private sensor networks across the greater Houston, United States area. Delivered as a 45-page technical report with graphical appendices.</w:t>
            </w:r>
          </w:p>
        </w:tc>
        <w:tc>
          <w:tcPr/>
          <w:p>
            <w:pPr>
              <w:pStyle w:val="Compact"/>
              <w:jc w:val="left"/>
            </w:pPr>
            <w:r>
              <w:t xml:space="preserve">June 2025</w:t>
            </w:r>
          </w:p>
        </w:tc>
        <w:tc>
          <w:tcPr/>
          <w:p>
            <w:pPr>
              <w:pStyle w:val="Compact"/>
              <w:jc w:val="left"/>
            </w:pPr>
            <w:r>
              <w:t xml:space="preserve">$1,850.00</w:t>
            </w:r>
          </w:p>
        </w:tc>
        <w:tc>
          <w:tcPr/>
          <w:p>
            <w:pPr>
              <w:pStyle w:val="Compact"/>
              <w:jc w:val="left"/>
            </w:pPr>
            <w:r>
              <w:t xml:space="preserve">1</w:t>
            </w:r>
          </w:p>
        </w:tc>
        <w:tc>
          <w:tcPr/>
          <w:p>
            <w:pPr>
              <w:pStyle w:val="Compact"/>
              <w:jc w:val="left"/>
            </w:pPr>
            <w:r>
              <w:t xml:space="preserve">$1,850.00</w:t>
            </w:r>
          </w:p>
        </w:tc>
      </w:tr>
      <w:tr>
        <w:tc>
          <w:tcPr/>
          <w:p>
            <w:pPr>
              <w:pStyle w:val="Compact"/>
              <w:jc w:val="left"/>
            </w:pPr>
            <w:r>
              <w:t xml:space="preserve">4</w:t>
            </w:r>
          </w:p>
        </w:tc>
        <w:tc>
          <w:tcPr/>
          <w:p>
            <w:pPr>
              <w:pStyle w:val="Compact"/>
              <w:jc w:val="left"/>
            </w:pPr>
            <w:r>
              <w:t xml:space="preserve">On-Site Meteorological Briefing for Executive Leadership – In-person presentation at the client's Houston, United States headquarters covering seasonal outlook, operational weather risks, and recommended contingency planning for the upcoming third quarter. Includes Q&amp;A session and printed handouts.</w:t>
            </w:r>
          </w:p>
        </w:tc>
        <w:tc>
          <w:tcPr/>
          <w:p>
            <w:pPr>
              <w:pStyle w:val="Compact"/>
              <w:jc w:val="left"/>
            </w:pPr>
            <w:r>
              <w:t xml:space="preserve">June 12, 2025</w:t>
            </w:r>
          </w:p>
        </w:tc>
        <w:tc>
          <w:tcPr/>
          <w:p>
            <w:pPr>
              <w:pStyle w:val="Compact"/>
              <w:jc w:val="left"/>
            </w:pPr>
            <w:r>
              <w:t xml:space="preserve">$2,400.00</w:t>
            </w:r>
          </w:p>
        </w:tc>
        <w:tc>
          <w:tcPr/>
          <w:p>
            <w:pPr>
              <w:pStyle w:val="Compact"/>
              <w:jc w:val="left"/>
            </w:pPr>
            <w:r>
              <w:t xml:space="preserve">1</w:t>
            </w:r>
          </w:p>
        </w:tc>
        <w:tc>
          <w:tcPr/>
          <w:p>
            <w:pPr>
              <w:pStyle w:val="Compact"/>
              <w:jc w:val="left"/>
            </w:pPr>
            <w:r>
              <w:t xml:space="preserve">$2,400.00</w:t>
            </w:r>
          </w:p>
        </w:tc>
      </w:tr>
      <w:tr>
        <w:tc>
          <w:tcPr/>
          <w:p>
            <w:pPr>
              <w:pStyle w:val="Compact"/>
              <w:jc w:val="left"/>
            </w:pPr>
            <w:r>
              <w:t xml:space="preserve">5</w:t>
            </w:r>
          </w:p>
        </w:tc>
        <w:tc>
          <w:tcPr/>
          <w:p>
            <w:pPr>
              <w:pStyle w:val="Compact"/>
              <w:jc w:val="left"/>
            </w:pPr>
            <w:r>
              <w:t xml:space="preserve">Emergency Weather Response Consultation – Ad-hoc Meteorologist consultation triggered by NWS Severe Thunderstorm Warning issued for Harris County, Texas. Includes immediate phone briefing, written impact assessment, and follow-up debrief within 48 hours.</w:t>
            </w:r>
          </w:p>
        </w:tc>
        <w:tc>
          <w:tcPr/>
          <w:p>
            <w:pPr>
              <w:pStyle w:val="Compact"/>
              <w:jc w:val="left"/>
            </w:pPr>
            <w:r>
              <w:t xml:space="preserve">June 8, 2025</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Long-Range Seasonal Forecast Development – 90-day outlook for the Houston, United States region incorporating ENSO phase analysis, MJO tracking, and regional climate model ensembles. Delivered as a formal Meteorologist-signed forecast memorandum.</w:t>
            </w:r>
          </w:p>
        </w:tc>
        <w:tc>
          <w:tcPr/>
          <w:p>
            <w:pPr>
              <w:pStyle w:val="Compact"/>
              <w:jc w:val="left"/>
            </w:pPr>
            <w:r>
              <w:t xml:space="preserve">June 2025</w:t>
            </w:r>
          </w:p>
        </w:tc>
        <w:tc>
          <w:tcPr/>
          <w:p>
            <w:pPr>
              <w:pStyle w:val="Compact"/>
              <w:jc w:val="left"/>
            </w:pPr>
            <w:r>
              <w:t xml:space="preserve">$3,100.00</w:t>
            </w:r>
          </w:p>
        </w:tc>
        <w:tc>
          <w:tcPr/>
          <w:p>
            <w:pPr>
              <w:pStyle w:val="Compact"/>
              <w:jc w:val="left"/>
            </w:pPr>
            <w:r>
              <w:t xml:space="preserve">1</w:t>
            </w:r>
          </w:p>
        </w:tc>
        <w:tc>
          <w:tcPr/>
          <w:p>
            <w:pPr>
              <w:pStyle w:val="Compact"/>
              <w:jc w:val="left"/>
            </w:pPr>
            <w:r>
              <w:t xml:space="preserve">$3,100.00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$19,250.00</w:t>
            </w:r>
          </w:p>
        </w:tc>
      </w:tr>
      <w:tr>
        <w:tc>
          <w:tcPr/>
          <w:p>
            <w:pPr>
              <w:pStyle w:val="Compact"/>
              <w:jc w:val="left"/>
            </w:pPr>
            <w:r>
              <w:t xml:space="preserve">Tax (8.25% – Harris County, TX)</w:t>
            </w:r>
          </w:p>
        </w:tc>
        <w:tc>
          <w:tcPr/>
          <w:p>
            <w:pPr>
              <w:pStyle w:val="Compact"/>
              <w:jc w:val="left"/>
            </w:pPr>
            <w:r>
              <w:t xml:space="preserve">$1,588.13</w:t>
            </w:r>
          </w:p>
        </w:tc>
      </w:tr>
      <w:tr>
        <w:tc>
          <w:tcPr/>
          <w:p>
            <w:pPr>
              <w:pStyle w:val="Compact"/>
              <w:jc w:val="left"/>
            </w:pPr>
            <w:r>
              <w:t xml:space="preserve">Discount (Early Payment – 5%)</w:t>
            </w:r>
          </w:p>
        </w:tc>
        <w:tc>
          <w:tcPr/>
          <w:p>
            <w:pPr>
              <w:pStyle w:val="Compact"/>
              <w:jc w:val="left"/>
            </w:pPr>
            <w:r>
              <w:t xml:space="preserve">-$962.50</w:t>
            </w:r>
          </w:p>
        </w:tc>
      </w:tr>
      <w:tr>
        <w:tc>
          <w:tcPr/>
          <w:p>
            <w:pPr>
              <w:pStyle w:val="Compact"/>
              <w:jc w:val="left"/>
            </w:pPr>
            <w:r>
              <w:t xml:space="preserve">Grand Total Due</w:t>
            </w:r>
          </w:p>
        </w:tc>
        <w:tc>
          <w:tcPr/>
          <w:p>
            <w:pPr>
              <w:pStyle w:val="Compact"/>
              <w:jc w:val="left"/>
            </w:pPr>
            <w:r>
              <w:t xml:space="preserve">$19,875.63</w:t>
            </w:r>
          </w:p>
        </w:tc>
      </w:tr>
    </w:tbl>
    <w:bookmarkStart w:id="24" w:name="terms-conditions-payment-instructions"/>
    <w:p>
      <w:pPr>
        <w:pStyle w:val="Heading3"/>
      </w:pPr>
      <w:r>
        <w:t xml:space="preserve">Terms, Conditions &amp; Payment Instructions</w:t>
      </w:r>
    </w:p>
    <w:p>
      <w:pPr>
        <w:pStyle w:val="FirstParagraph"/>
      </w:pPr>
      <w:r>
        <w:t xml:space="preserve">This Invoice is issued by StormWatch Meteorological Consulting, a registered meteorological services firm operating in Houston, United States, and is payable to the order of the company within thirty (30) calendar days from the date of issuance. The Meteorologist services rendered under this Invoice are governed by the Master Service Agreement dated March 1, 2025, between the parties.</w:t>
      </w:r>
    </w:p>
    <w:p>
      <w:pPr>
        <w:numPr>
          <w:ilvl w:val="0"/>
          <w:numId w:val="1001"/>
        </w:numPr>
        <w:pStyle w:val="Compact"/>
      </w:pPr>
      <w:r>
        <w:rPr>
          <w:bCs/>
          <w:b/>
        </w:rPr>
        <w:t xml:space="preserve">Payment Method:</w:t>
      </w:r>
      <w:r>
        <w:t xml:space="preserve"> </w:t>
      </w:r>
      <w:r>
        <w:t xml:space="preserve">Wire transfer to First National Bank of Houston, United States. Account Name: StormWatch Meteorological Consulting. Routing No: 071000013. Account No: 4482-9173-006. Please reference Invoice No. SWM-2025-04872 in all correspondence.</w:t>
      </w:r>
    </w:p>
    <w:p>
      <w:pPr>
        <w:numPr>
          <w:ilvl w:val="0"/>
          <w:numId w:val="1001"/>
        </w:numPr>
        <w:pStyle w:val="Compact"/>
      </w:pPr>
      <w:r>
        <w:rPr>
          <w:bCs/>
          <w:b/>
        </w:rPr>
        <w:t xml:space="preserve">Late Payment:</w:t>
      </w:r>
      <w:r>
        <w:t xml:space="preserve"> </w:t>
      </w:r>
      <w:r>
        <w:t xml:space="preserve">A late fee of 1.5% per month will be applied to any balance remaining unpaid after the due date of July 15, 2025, in accordance with Texas Business &amp; Commerce Code Section 2.105.</w:t>
      </w:r>
    </w:p>
    <w:p>
      <w:pPr>
        <w:numPr>
          <w:ilvl w:val="0"/>
          <w:numId w:val="1001"/>
        </w:numPr>
        <w:pStyle w:val="Compact"/>
      </w:pPr>
      <w:r>
        <w:rPr>
          <w:bCs/>
          <w:b/>
        </w:rPr>
        <w:t xml:space="preserve">Scope of Services:</w:t>
      </w:r>
      <w:r>
        <w:t xml:space="preserve"> </w:t>
      </w:r>
      <w:r>
        <w:t xml:space="preserve">All meteorological analyses, forecasts, and advisory products referenced in this Invoice were prepared by a licensed Meteorologist and are intended solely for the operational use of Gulf Coast Energy Partners LLC. Redistribution of the Meteorologist's proprietary modeling data without written consent is prohibited.</w:t>
      </w:r>
    </w:p>
    <w:p>
      <w:pPr>
        <w:numPr>
          <w:ilvl w:val="0"/>
          <w:numId w:val="1001"/>
        </w:numPr>
        <w:pStyle w:val="Compact"/>
      </w:pPr>
      <w:r>
        <w:rPr>
          <w:bCs/>
          <w:b/>
        </w:rPr>
        <w:t xml:space="preserve">Liability:</w:t>
      </w:r>
      <w:r>
        <w:t xml:space="preserve"> </w:t>
      </w:r>
      <w:r>
        <w:t xml:space="preserve">While the Meteorologist exercises the highest professional standards in all atmospheric science work performed in the Houston, United States region, no guarantee of weather outcomes is implied. This Invoice covers professional consulting services only and does not constitute insurance coverage.</w:t>
      </w:r>
    </w:p>
    <w:p>
      <w:pPr>
        <w:numPr>
          <w:ilvl w:val="0"/>
          <w:numId w:val="1001"/>
        </w:numPr>
        <w:pStyle w:val="Compact"/>
      </w:pPr>
      <w:r>
        <w:rPr>
          <w:bCs/>
          <w:b/>
        </w:rPr>
        <w:t xml:space="preserve">Dispute Resolution:</w:t>
      </w:r>
      <w:r>
        <w:t xml:space="preserve"> </w:t>
      </w:r>
      <w:r>
        <w:t xml:space="preserve">Any disputes arising from this Invoice shall be resolved through mediation in Harris County, Houston, United States, in accordance with the governing law of the State of Texas.</w:t>
      </w:r>
    </w:p>
    <w:p>
      <w:pPr>
        <w:numPr>
          <w:ilvl w:val="0"/>
          <w:numId w:val="1001"/>
        </w:numPr>
        <w:pStyle w:val="Compact"/>
      </w:pPr>
      <w:r>
        <w:rPr>
          <w:bCs/>
          <w:b/>
        </w:rPr>
        <w:t xml:space="preserve">Revisions:</w:t>
      </w:r>
      <w:r>
        <w:t xml:space="preserve"> </w:t>
      </w:r>
      <w:r>
        <w:t xml:space="preserve">If any line item on this Invoice is disputed, the client must notify the billing department in writing within ten (10) business days of receipt. The Meteorologist will review the itemized charges and issue a corrected Invoice if warranted.</w:t>
      </w:r>
    </w:p>
    <w:bookmarkEnd w:id="24"/>
    <w:p>
      <w:pPr>
        <w:pStyle w:val="FirstParagraph"/>
      </w:pPr>
      <w:r>
        <w:t xml:space="preserve">StormWatch Meteorological Consulting | 4500 Gulf Freeway, Suite 320, Houston, Texas 77023, United States</w:t>
      </w:r>
    </w:p>
    <w:p>
      <w:pPr>
        <w:pStyle w:val="BodyText"/>
      </w:pPr>
      <w:r>
        <w:t xml:space="preserve">This Invoice was generated electronically and is valid without a physical signature. For questions regarding this Invoice, contact our billing office at (713) 555-0187 or billing@stormwatch-metro.com.</w:t>
      </w:r>
    </w:p>
    <w:p>
      <w:pPr>
        <w:pStyle w:val="BodyText"/>
      </w:pPr>
      <w:r>
        <w:t xml:space="preserve">Thank you for engaging our Meteorologist services in Houston, United States. We look forward to continuing our professional relationship.</w:t>
      </w:r>
    </w:p>
    <w:p>
      <w:pPr>
        <w:pStyle w:val="BodyText"/>
      </w:pPr>
      <w:r>
        <w:t xml:space="preserve">Invoice SWM-2025-04872 | Page 1 of 1 | Generated: June 15,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Meteorologist Services - Houston, United States</dc:title>
  <dc:creator/>
  <dc:language>en</dc:language>
  <cp:keywords/>
  <dcterms:created xsi:type="dcterms:W3CDTF">2026-10-10T02:01:06Z</dcterms:created>
  <dcterms:modified xsi:type="dcterms:W3CDTF">2026-10-10T02:01:06Z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