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Midwifery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Kabul,</w:t>
      </w:r>
      <w:r>
        <w:t xml:space="preserve"> </w:t>
      </w:r>
      <w:r>
        <w:t xml:space="preserve">Afghanistan</w:t>
      </w:r>
    </w:p>
    <w:bookmarkStart w:id="20" w:name="amniyat-maternity-midwifery-services"/>
    <w:p>
      <w:pPr>
        <w:pStyle w:val="Heading1"/>
      </w:pPr>
      <w:r>
        <w:t xml:space="preserve">Amniyat Maternity &amp; Midwifery Services</w:t>
      </w:r>
    </w:p>
    <w:p>
      <w:pPr>
        <w:pStyle w:val="FirstParagraph"/>
      </w:pPr>
      <w:r>
        <w:rPr>
          <w:bCs/>
          <w:b/>
        </w:rPr>
        <w:t xml:space="preserve">License No:</w:t>
      </w:r>
      <w:r>
        <w:t xml:space="preserve"> </w:t>
      </w:r>
      <w:r>
        <w:t xml:space="preserve">KAB-MID-2023-8842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45/2, Darul Aman Road, District 10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Kabul, Afghanistan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+93 70 123 4567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billing@amniyat-midwifery.af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INV-KBL-2023-1154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Ahmadullah Karzai</w:t>
      </w:r>
    </w:p>
    <w:p>
      <w:pPr>
        <w:pStyle w:val="BodyText"/>
      </w:pPr>
      <w:r>
        <w:t xml:space="preserve">Head of Household</w:t>
      </w:r>
    </w:p>
    <w:p>
      <w:pPr>
        <w:pStyle w:val="BodyText"/>
      </w:pPr>
      <w:r>
        <w:t xml:space="preserve">12, Shahr-e-Naw Street</w:t>
      </w:r>
    </w:p>
    <w:p>
      <w:pPr>
        <w:pStyle w:val="BodyText"/>
      </w:pPr>
      <w:r>
        <w:t xml:space="preserve">Kabul, Afghanistan</w:t>
      </w:r>
    </w:p>
    <w:p>
      <w:pPr>
        <w:pStyle w:val="BodyText"/>
      </w:pPr>
      <w:r>
        <w:t xml:space="preserve">National ID: 1001234567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Home Visit / Clinic Delivery</w:t>
      </w:r>
    </w:p>
    <w:p>
      <w:pPr>
        <w:pStyle w:val="BodyText"/>
      </w:pPr>
      <w:r>
        <w:t xml:space="preserve">Amniyat Maternity Clinic</w:t>
      </w:r>
    </w:p>
    <w:p>
      <w:pPr>
        <w:pStyle w:val="BodyText"/>
      </w:pPr>
      <w:r>
        <w:t xml:space="preserve">District 10, Kabul</w:t>
      </w:r>
    </w:p>
    <w:p>
      <w:pPr>
        <w:pStyle w:val="BodyText"/>
      </w:pPr>
      <w:r>
        <w:t xml:space="preserve">Afghanistan</w:t>
      </w:r>
    </w:p>
    <w:bookmarkEnd w:id="23"/>
    <w:p>
      <w:pPr>
        <w:pStyle w:val="BodyText"/>
      </w:pPr>
      <w:r>
        <w:t xml:space="preserve">This document serves as an official financial record for professional midwifery services rendered within the jurisdiction of Kabul, Afghanistan.</w:t>
      </w:r>
      <w:r>
        <w:t xml:space="preserve"> </w:t>
      </w:r>
      <w:r>
        <w:t xml:space="preserve">In accordance with the healthcare standards and regulations applicable in Afghanistan, this invoice details the comprehensive care provided</w:t>
      </w:r>
      <w:r>
        <w:t xml:space="preserve"> </w:t>
      </w:r>
      <w:r>
        <w:t xml:space="preserve">by certified midwives specializing in maternal health, prenatal care, and safe delivery practices. The services listed below reflect the</w:t>
      </w:r>
      <w:r>
        <w:t xml:space="preserve"> </w:t>
      </w:r>
      <w:r>
        <w:t xml:space="preserve">dedication to ensuring the safety and well-being of mothers and newborns in the Kabul region.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Midwifery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(AFN)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(AFN)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Prenatal Consultation</w:t>
            </w:r>
            <w:r>
              <w:br/>
            </w:r>
            <w:r>
              <w:t xml:space="preserve">Initial assessment of maternal health, blood pressure monitoring, and fetal heart rate check conducted at the Kabul clinic. Includes nutritional advice tailored to local dietary habits in Afghanistan.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Home Visit Midwifery Assessment</w:t>
            </w:r>
            <w:r>
              <w:br/>
            </w:r>
            <w:r>
              <w:t xml:space="preserve">On-site evaluation in the client's residence in Kabul. The midwife performed a physical examination and provided education on labor signs and emergency preparedness specific to the local infrastructure.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Ultrasound Coordination &amp; Interpretation</w:t>
            </w:r>
            <w:r>
              <w:br/>
            </w:r>
            <w:r>
              <w:t xml:space="preserve">Coordination with radiology partners in Kabul for fetal imaging. The midwife reviewed results to determine fetal position and estimated due date, ensuring alignment with Afghan healthcare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Childbirth Education Workshop</w:t>
            </w:r>
            <w:r>
              <w:br/>
            </w:r>
            <w:r>
              <w:t xml:space="preserve">Group session held in Kabul focusing on breathing techniques, pain management, and postpartum care. Designed to empower families in Afghanistan with knowledge for safe home or clinic births.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Labor Support &amp; Delivery Assistance</w:t>
            </w:r>
            <w:r>
              <w:br/>
            </w:r>
            <w:r>
              <w:t xml:space="preserve">Immediate response to labor onset. The midwife provided continuous support, monitored vital signs, and assisted with a natural delivery. Includes immediate newborn care and cord clamping procedures.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Postpartum Care Package</w:t>
            </w:r>
            <w:r>
              <w:br/>
            </w:r>
            <w:r>
              <w:t xml:space="preserve">Three follow-up visits to monitor maternal recovery and infant health. Includes breastfeeding support and screening for postpartum depression, adhering to standards in Kabul.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Supplies &amp; Hygiene Kit</w:t>
            </w:r>
            <w:r>
              <w:br/>
            </w:r>
            <w:r>
              <w:t xml:space="preserve">Provision of sterile gloves, antiseptics, and newborn care essentials sourced locally in Afghanistan to ensure infection control during delivery.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14,500.00 AFN</w:t>
      </w:r>
    </w:p>
    <w:p>
      <w:pPr>
        <w:pStyle w:val="BodyText"/>
      </w:pPr>
      <w:r>
        <w:t xml:space="preserve">Tax (0% - Healthcare Exemption):</w:t>
      </w:r>
      <w:r>
        <w:t xml:space="preserve"> </w:t>
      </w:r>
      <w:r>
        <w:t xml:space="preserve">0.00 AFN</w:t>
      </w:r>
    </w:p>
    <w:p>
      <w:pPr>
        <w:pStyle w:val="BodyText"/>
      </w:pPr>
      <w:r>
        <w:t xml:space="preserve">Discount (Loyalty):</w:t>
      </w:r>
      <w:r>
        <w:t xml:space="preserve"> </w:t>
      </w:r>
      <w:r>
        <w:t xml:space="preserve">-500.00 AFN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14,000.00 AFN</w:t>
      </w:r>
    </w:p>
    <w:bookmarkStart w:id="24" w:name="payment-instructions-terms"/>
    <w:p>
      <w:pPr>
        <w:pStyle w:val="Heading4"/>
      </w:pPr>
      <w:r>
        <w:t xml:space="preserve">Payment Instructions &amp; Terms</w:t>
      </w:r>
    </w:p>
    <w:p>
      <w:pPr>
        <w:pStyle w:val="FirstParagraph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listed in Afghan Afghani (AFN).</w:t>
      </w:r>
    </w:p>
    <w:p>
      <w:pPr>
        <w:pStyle w:val="BodyText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Please transfer funds to Amniyat Maternity Services at Kabul Bank, Branch: City Center, Kabul. Account Number: 1234-5678-9012-3456. SWIFT Code: KABLAFAF.</w:t>
      </w:r>
    </w:p>
    <w:p>
      <w:pPr>
        <w:pStyle w:val="BodyText"/>
      </w:pPr>
      <w:r>
        <w:rPr>
          <w:bCs/>
          <w:b/>
        </w:rPr>
        <w:t xml:space="preserve">Cash Payment:</w:t>
      </w:r>
      <w:r>
        <w:t xml:space="preserve"> </w:t>
      </w:r>
      <w:r>
        <w:t xml:space="preserve">Cash payments in AFN are accepted at our office in District 10, Kabul, Afghanistan. A receipt will be issued upon payment.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Payment is due within 14 days of the invoice date. Late payments may incur a 5% monthly interest charge.</w:t>
      </w:r>
    </w:p>
    <w:p>
      <w:pPr>
        <w:pStyle w:val="BodyText"/>
      </w:pPr>
      <w:r>
        <w:rPr>
          <w:bCs/>
          <w:b/>
        </w:rPr>
        <w:t xml:space="preserve">Important Note:</w:t>
      </w:r>
      <w:r>
        <w:t xml:space="preserve"> </w:t>
      </w:r>
      <w:r>
        <w:t xml:space="preserve">This invoice confirms that the midwifery services were performed by licensed professionals in accordance with the regulations of Afghanistan. Please retain this document for your personal medical and financial records.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Fatima Rahimi, Chief Midwife</w:t>
      </w:r>
    </w:p>
    <w:p>
      <w:pPr>
        <w:pStyle w:val="BodyText"/>
      </w:pPr>
      <w:r>
        <w:t xml:space="preserve">Amniyat Maternity Services</w:t>
      </w:r>
    </w:p>
    <w:p>
      <w:pPr>
        <w:pStyle w:val="BodyText"/>
      </w:pPr>
      <w:r>
        <w:rPr>
          <w:bCs/>
          <w:b/>
        </w:rPr>
        <w:t xml:space="preserve">Client Acknowledgement</w:t>
      </w:r>
    </w:p>
    <w:p>
      <w:pPr>
        <w:pStyle w:val="BodyText"/>
      </w:pPr>
      <w:r>
        <w:t xml:space="preserve">Signature of Recipient</w:t>
      </w:r>
    </w:p>
    <w:p>
      <w:pPr>
        <w:pStyle w:val="BodyText"/>
      </w:pPr>
      <w:r>
        <w:t xml:space="preserve">Date of Receipt</w:t>
      </w:r>
    </w:p>
    <w:p>
      <w:pPr>
        <w:pStyle w:val="BodyText"/>
      </w:pPr>
      <w:r>
        <w:t xml:space="preserve">Amniyat Maternity &amp; Midwifery Services | Kabul, Afghanistan | +93 70 123 4567</w:t>
      </w:r>
      <w:r>
        <w:br/>
      </w:r>
      <w:r>
        <w:t xml:space="preserve">Thank you for trusting our midwives with your family's health. We are committed to reducing maternal mortality and improving birth outcomes across Afghanistan.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Midwifery Services Invoice - Kabul, Afghanistan</dc:title>
  <dc:creator/>
  <dc:language>en</dc:language>
  <cp:keywords/>
  <dcterms:created xsi:type="dcterms:W3CDTF">2026-10-10T07:33:01Z</dcterms:created>
  <dcterms:modified xsi:type="dcterms:W3CDTF">2026-10-10T07:33:01Z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