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w:t>
      </w:r>
      <w:r>
        <w:t xml:space="preserve"> </w:t>
      </w:r>
      <w:r>
        <w:t xml:space="preserve">Invoice</w:t>
      </w:r>
      <w:r>
        <w:t xml:space="preserve"> </w:t>
      </w:r>
      <w:r>
        <w:t xml:space="preserve">-</w:t>
      </w:r>
      <w:r>
        <w:t xml:space="preserve"> </w:t>
      </w:r>
      <w:r>
        <w:t xml:space="preserve">Dhaka,</w:t>
      </w:r>
      <w:r>
        <w:t xml:space="preserve"> </w:t>
      </w:r>
      <w:r>
        <w:t xml:space="preserve">Bangladesh</w:t>
      </w:r>
    </w:p>
    <w:bookmarkStart w:id="20" w:name="dhaka-maternal-care-midwifery-services"/>
    <w:p>
      <w:pPr>
        <w:pStyle w:val="Heading1"/>
      </w:pPr>
      <w:r>
        <w:t xml:space="preserve">Dhaka Maternal Care &amp; Midwifery Services</w:t>
      </w:r>
    </w:p>
    <w:p>
      <w:pPr>
        <w:pStyle w:val="FirstParagraph"/>
      </w:pPr>
      <w:r>
        <w:t xml:space="preserve">House #42, Road #11, Block F, Banani</w:t>
      </w:r>
    </w:p>
    <w:p>
      <w:pPr>
        <w:pStyle w:val="BodyText"/>
      </w:pPr>
      <w:r>
        <w:t xml:space="preserve">Dhaka 1213, Bangladesh</w:t>
      </w:r>
    </w:p>
    <w:p>
      <w:pPr>
        <w:pStyle w:val="BodyText"/>
      </w:pPr>
      <w:r>
        <w:t xml:space="preserve">TIN: 8901234567890</w:t>
      </w:r>
    </w:p>
    <w:p>
      <w:pPr>
        <w:pStyle w:val="BodyText"/>
      </w:pPr>
      <w:r>
        <w:t xml:space="preserve">Phone: +880 1711-223344 | Email: billing@dhakamaternalcare.com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INV-DH-2023-0892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Location:</w:t>
      </w:r>
      <w:r>
        <w:t xml:space="preserve"> </w:t>
      </w:r>
      <w:r>
        <w:t xml:space="preserve">Dhaka, Bangladesh</w:t>
      </w:r>
    </w:p>
    <w:bookmarkEnd w:id="21"/>
    <w:bookmarkStart w:id="22" w:name="bill-to"/>
    <w:p>
      <w:pPr>
        <w:pStyle w:val="Heading3"/>
      </w:pPr>
      <w:r>
        <w:t xml:space="preserve">Bill To:</w:t>
      </w:r>
    </w:p>
    <w:p>
      <w:pPr>
        <w:pStyle w:val="FirstParagraph"/>
      </w:pPr>
      <w:r>
        <w:rPr>
          <w:bCs/>
          <w:b/>
        </w:rPr>
        <w:t xml:space="preserve">Mr. Rafiqul Islam</w:t>
      </w:r>
    </w:p>
    <w:p>
      <w:pPr>
        <w:pStyle w:val="BodyText"/>
      </w:pPr>
      <w:r>
        <w:t xml:space="preserve">House #15, Road #5, Dhanmondi</w:t>
      </w:r>
    </w:p>
    <w:p>
      <w:pPr>
        <w:pStyle w:val="BodyText"/>
      </w:pPr>
      <w:r>
        <w:t xml:space="preserve">Dhaka 1205, Bangladesh</w:t>
      </w:r>
    </w:p>
    <w:p>
      <w:pPr>
        <w:pStyle w:val="BodyText"/>
      </w:pPr>
      <w:r>
        <w:t xml:space="preserve">NID: 1234567890</w:t>
      </w:r>
    </w:p>
    <w:p>
      <w:pPr>
        <w:pStyle w:val="BodyText"/>
      </w:pPr>
      <w:r>
        <w:t xml:space="preserve">Phone: +880 1811-998877</w:t>
      </w:r>
    </w:p>
    <w:bookmarkEnd w:id="22"/>
    <w:bookmarkStart w:id="23" w:name="patient-details"/>
    <w:p>
      <w:pPr>
        <w:pStyle w:val="Heading3"/>
      </w:pPr>
      <w:r>
        <w:t xml:space="preserve">Patient Details:</w:t>
      </w:r>
    </w:p>
    <w:p>
      <w:pPr>
        <w:pStyle w:val="FirstParagraph"/>
      </w:pPr>
      <w:r>
        <w:rPr>
          <w:bCs/>
          <w:b/>
        </w:rPr>
        <w:t xml:space="preserve">Name:</w:t>
      </w:r>
      <w:r>
        <w:t xml:space="preserve"> </w:t>
      </w:r>
      <w:r>
        <w:t xml:space="preserve">Mrs. Fatema Begum</w:t>
      </w:r>
    </w:p>
    <w:p>
      <w:pPr>
        <w:pStyle w:val="BodyText"/>
      </w:pPr>
      <w:r>
        <w:rPr>
          <w:bCs/>
          <w:b/>
        </w:rPr>
        <w:t xml:space="preserve">Spouse:</w:t>
      </w:r>
      <w:r>
        <w:t xml:space="preserve"> </w:t>
      </w:r>
      <w:r>
        <w:t xml:space="preserve">Mr. Rafiqul Islam</w:t>
      </w:r>
    </w:p>
    <w:p>
      <w:pPr>
        <w:pStyle w:val="BodyText"/>
      </w:pPr>
      <w:r>
        <w:rPr>
          <w:bCs/>
          <w:b/>
        </w:rPr>
        <w:t xml:space="preserve">Expected Delivery Date:</w:t>
      </w:r>
      <w:r>
        <w:t xml:space="preserve"> </w:t>
      </w:r>
      <w:r>
        <w:t xml:space="preserve">November 15, 2023</w:t>
      </w:r>
    </w:p>
    <w:p>
      <w:pPr>
        <w:pStyle w:val="BodyText"/>
      </w:pPr>
      <w:r>
        <w:rPr>
          <w:bCs/>
          <w:b/>
        </w:rPr>
        <w:t xml:space="preserve">Insurance Provider:</w:t>
      </w:r>
      <w:r>
        <w:t xml:space="preserve"> </w:t>
      </w:r>
      <w:r>
        <w:t xml:space="preserve">None (Self-Pay)</w:t>
      </w:r>
    </w:p>
    <w:p>
      <w:pPr>
        <w:pStyle w:val="BodyText"/>
      </w:pPr>
      <w:r>
        <w:rPr>
          <w:bCs/>
          <w:b/>
        </w:rPr>
        <w:t xml:space="preserve">Referring Physician:</w:t>
      </w:r>
      <w:r>
        <w:t xml:space="preserve"> </w:t>
      </w:r>
      <w:r>
        <w:t xml:space="preserve">Dr. A.K. Chowdhury, Dhaka Medical College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Quantity</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1</w:t>
            </w:r>
          </w:p>
        </w:tc>
        <w:tc>
          <w:tcPr/>
          <w:p>
            <w:pPr>
              <w:pStyle w:val="Compact"/>
              <w:jc w:val="left"/>
            </w:pPr>
            <w:r>
              <w:rPr>
                <w:bCs/>
                <w:b/>
              </w:rPr>
              <w:t xml:space="preserve">Comprehensive Antenatal Care Package (Trimester 3)</w:t>
            </w:r>
            <w:r>
              <w:br/>
            </w:r>
            <w:r>
              <w:t xml:space="preserve">Includes four scheduled prenatal check-ups, fetal heart rate monitoring, blood pressure assessment, urine analysis, and nutritional counseling provided by certified midwives in Dhaka.</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rPr>
                <w:bCs/>
                <w:b/>
              </w:rPr>
              <w:t xml:space="preserve">Professional Midwife Attendance at Delivery</w:t>
            </w:r>
            <w:r>
              <w:br/>
            </w:r>
            <w:r>
              <w:t xml:space="preserve">Continuous labor support, pain management techniques, monitoring of labor progress, and assistance during vaginal delivery at home or designated clinic in Dhaka.</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rPr>
                <w:bCs/>
                <w:b/>
              </w:rPr>
              <w:t xml:space="preserve">Postnatal Care for Mother (First 6 Weeks)</w:t>
            </w:r>
            <w:r>
              <w:br/>
            </w:r>
            <w:r>
              <w:t xml:space="preserve">Includes three home visits by a midwife for wound care, breastfeeding support, mental health screening, and physical recovery assessment.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rPr>
                <w:bCs/>
                <w:b/>
              </w:rPr>
              <w:t xml:space="preserve">Newborn Care Package</w:t>
            </w:r>
            <w:r>
              <w:br/>
            </w:r>
            <w:r>
              <w:t xml:space="preserve">Immediate newborn assessment, cord care, vitamin K administration, jaundice screening, and guidance on infant hygiene and feeding practices.</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5</w:t>
            </w:r>
          </w:p>
        </w:tc>
        <w:tc>
          <w:tcPr/>
          <w:p>
            <w:pPr>
              <w:pStyle w:val="Compact"/>
              <w:jc w:val="left"/>
            </w:pPr>
            <w:r>
              <w:rPr>
                <w:bCs/>
                <w:b/>
              </w:rPr>
              <w:t xml:space="preserve">Emergency Transport Coordination</w:t>
            </w:r>
            <w:r>
              <w:br/>
            </w:r>
            <w:r>
              <w:t xml:space="preserve">Arrangement and coordination of ambulance services to Dhaka Shishu Hospital or Bangabandhu Sheikh Mujib Medical University (BSMMU) if complications arise.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rPr>
                <w:bCs/>
                <w:b/>
              </w:rPr>
              <w:t xml:space="preserve">24/7 Midwife On-Call Service</w:t>
            </w:r>
            <w:r>
              <w:br/>
            </w:r>
            <w:r>
              <w:t xml:space="preserve">Dedicated phone support and emergency consultation available throughout the pregnancy and postpartum period.</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7</w:t>
            </w:r>
          </w:p>
        </w:tc>
        <w:tc>
          <w:tcPr/>
          <w:p>
            <w:pPr>
              <w:pStyle w:val="Compact"/>
              <w:jc w:val="left"/>
            </w:pPr>
            <w:r>
              <w:rPr>
                <w:bCs/>
                <w:b/>
              </w:rPr>
              <w:t xml:space="preserve">Medical Supplies Kit</w:t>
            </w:r>
            <w:r>
              <w:br/>
            </w:r>
            <w:r>
              <w:t xml:space="preserve">Sterile delivery kit, antiseptics, bandages, and essential medications for mother and newborn.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61,500.00 BDT</w:t>
      </w:r>
    </w:p>
    <w:p>
      <w:pPr>
        <w:pStyle w:val="BodyText"/>
      </w:pPr>
      <w:r>
        <w:t xml:space="preserve">VAT (5%):</w:t>
      </w:r>
      <w:r>
        <w:t xml:space="preserve"> </w:t>
      </w:r>
      <w:r>
        <w:t xml:space="preserve">3,075.00 BDT</w:t>
      </w:r>
    </w:p>
    <w:p>
      <w:pPr>
        <w:pStyle w:val="BodyText"/>
      </w:pPr>
      <w:r>
        <w:t xml:space="preserve">Service Charge (5%):</w:t>
      </w:r>
      <w:r>
        <w:t xml:space="preserve"> </w:t>
      </w:r>
      <w:r>
        <w:t xml:space="preserve">3,075.00 BDT</w:t>
      </w:r>
    </w:p>
    <w:p>
      <w:pPr>
        <w:pStyle w:val="BodyText"/>
      </w:pPr>
      <w:r>
        <w:t xml:space="preserve">Total Amount Due:</w:t>
      </w:r>
      <w:r>
        <w:t xml:space="preserve"> </w:t>
      </w:r>
      <w:r>
        <w:t xml:space="preserve">67,650.00 BDT</w:t>
      </w:r>
    </w:p>
    <w:bookmarkStart w:id="24" w:name="important-notes-terms-of-service"/>
    <w:p>
      <w:pPr>
        <w:pStyle w:val="Heading4"/>
      </w:pPr>
      <w:r>
        <w:t xml:space="preserve">Important Notes &amp; Terms of Service:</w:t>
      </w:r>
    </w:p>
    <w:p>
      <w:pPr>
        <w:pStyle w:val="FirstParagraph"/>
      </w:pPr>
      <w:r>
        <w:t xml:space="preserve">This invoice represents the agreed-upon fees for midwifery services provided in Dhaka, Bangladesh. All services are rendered by licensed midwives registered with the Bangladesh Midwives Council. Payment is due within 14 days of the invoice date. Late payments may incur a 2% monthly interest charge. In case of medical emergencies requiring hospitalization, additional hospital fees will be billed separately. This invoice is valid for tax deduction purposes as per the National Board of Revenue (NBR) guidelines of Bangladesh.</w:t>
      </w:r>
    </w:p>
    <w:p>
      <w:pPr>
        <w:pStyle w:val="BodyText"/>
      </w:pPr>
      <w:r>
        <w:t xml:space="preserve">Please retain this document for your records. For any queries regarding this invoice or the services provided, contact our billing department at +880 1711-223344 or visit our office in Banani, Dhaka.</w:t>
      </w:r>
    </w:p>
    <w:bookmarkEnd w:id="24"/>
    <w:bookmarkStart w:id="25" w:name="payment-instructions"/>
    <w:p>
      <w:pPr>
        <w:pStyle w:val="Heading4"/>
      </w:pPr>
      <w:r>
        <w:t xml:space="preserve">Payment Instructions:</w:t>
      </w:r>
    </w:p>
    <w:p>
      <w:pPr>
        <w:pStyle w:val="FirstParagraph"/>
      </w:pPr>
      <w:r>
        <w:rPr>
          <w:bCs/>
          <w:b/>
        </w:rPr>
        <w:t xml:space="preserve">Bank Transfer:</w:t>
      </w:r>
    </w:p>
    <w:p>
      <w:pPr>
        <w:pStyle w:val="BodyText"/>
      </w:pPr>
      <w:r>
        <w:t xml:space="preserve">Bank Name: Dutch-Bangla Bank Ltd.</w:t>
      </w:r>
    </w:p>
    <w:p>
      <w:pPr>
        <w:pStyle w:val="BodyText"/>
      </w:pPr>
      <w:r>
        <w:t xml:space="preserve">Branch: Banani, Dhaka</w:t>
      </w:r>
    </w:p>
    <w:p>
      <w:pPr>
        <w:pStyle w:val="BodyText"/>
      </w:pPr>
      <w:r>
        <w:t xml:space="preserve">Account Name: Dhaka Maternal Care &amp; Midwifery Services Ltd.</w:t>
      </w:r>
    </w:p>
    <w:p>
      <w:pPr>
        <w:pStyle w:val="BodyText"/>
      </w:pPr>
      <w:r>
        <w:t xml:space="preserve">Account Number: 0123456789012</w:t>
      </w:r>
    </w:p>
    <w:p>
      <w:pPr>
        <w:pStyle w:val="BodyText"/>
      </w:pPr>
      <w:r>
        <w:t xml:space="preserve">Routing Number: 012345</w:t>
      </w:r>
    </w:p>
    <w:p>
      <w:pPr>
        <w:pStyle w:val="BodyText"/>
      </w:pPr>
      <w:r>
        <w:rPr>
          <w:bCs/>
          <w:b/>
        </w:rPr>
        <w:t xml:space="preserve">bKash/Nagad:</w:t>
      </w:r>
      <w:r>
        <w:t xml:space="preserve"> </w:t>
      </w:r>
      <w:r>
        <w:t xml:space="preserve">+880 1711-223344 (Merchant Account)</w:t>
      </w:r>
    </w:p>
    <w:p>
      <w:pPr>
        <w:pStyle w:val="BodyText"/>
      </w:pPr>
      <w:r>
        <w:t xml:space="preserve">Please include Invoice Number INV-DH-2023-0892 in the payment reference.</w:t>
      </w:r>
    </w:p>
    <w:bookmarkEnd w:id="25"/>
    <w:p>
      <w:pPr>
        <w:pStyle w:val="BodyText"/>
      </w:pPr>
      <w:r>
        <w:t xml:space="preserve">Authorized Signature</w:t>
      </w:r>
    </w:p>
    <w:p>
      <w:pPr>
        <w:pStyle w:val="BodyText"/>
      </w:pPr>
      <w:r>
        <w:t xml:space="preserve">Dr. Nusrat Jahan</w:t>
      </w:r>
      <w:r>
        <w:br/>
      </w:r>
      <w:r>
        <w:t xml:space="preserve">Chief Midwife &amp; Director</w:t>
      </w:r>
      <w:r>
        <w:br/>
      </w:r>
      <w:r>
        <w:t xml:space="preserve">Dhaka Maternal Care</w:t>
      </w:r>
    </w:p>
    <w:p>
      <w:pPr>
        <w:pStyle w:val="BodyText"/>
      </w:pPr>
      <w:r>
        <w:t xml:space="preserve">Client Acknowledgment</w:t>
      </w:r>
    </w:p>
    <w:p>
      <w:pPr>
        <w:pStyle w:val="BodyText"/>
      </w:pPr>
      <w:r>
        <w:t xml:space="preserve">Mr. Rafiqul Islam</w:t>
      </w:r>
      <w:r>
        <w:br/>
      </w:r>
      <w:r>
        <w:t xml:space="preserve">Date: _______________</w:t>
      </w:r>
    </w:p>
    <w:p>
      <w:pPr>
        <w:pStyle w:val="BodyText"/>
      </w:pPr>
      <w:r>
        <w:t xml:space="preserve">Dhaka Maternal Care &amp; Midwifery Services Ltd. | Registered in Bangladesh | VAT TIN: 8901234567890</w:t>
      </w:r>
    </w:p>
    <w:p>
      <w:pPr>
        <w:pStyle w:val="BodyText"/>
      </w:pPr>
      <w:r>
        <w:t xml:space="preserve">This is a computer-generated invoice and does not require a physical stamp or signature to be valid.</w:t>
      </w:r>
    </w:p>
    <w:p>
      <w:pPr>
        <w:pStyle w:val="BodyText"/>
      </w:pPr>
      <w:r>
        <w:t xml:space="preserve">Thank you for trusting our midwives with your family's care in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 Invoice - Dhaka, Bangladesh</dc:title>
  <dc:creator/>
  <dc:language>en</dc:language>
  <cp:keywords/>
  <dcterms:created xsi:type="dcterms:W3CDTF">2026-10-10T03:52:22Z</dcterms:created>
  <dcterms:modified xsi:type="dcterms:W3CDTF">2026-10-10T03:52:22Z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