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arinhosa-midwifery-services"/>
    <w:p>
      <w:pPr>
        <w:pStyle w:val="Heading1"/>
      </w:pPr>
      <w:r>
        <w:t xml:space="preserve">Carinhosa Midwifery Services</w:t>
      </w:r>
    </w:p>
    <w:p>
      <w:pPr>
        <w:pStyle w:val="FirstParagraph"/>
      </w:pPr>
      <w:r>
        <w:rPr>
          <w:bCs/>
          <w:b/>
        </w:rPr>
        <w:t xml:space="preserve">Professional Midwife:</w:t>
      </w:r>
      <w:r>
        <w:t xml:space="preserve"> </w:t>
      </w:r>
      <w:r>
        <w:t xml:space="preserve">Ana Paula Silva, RM (Registro de Enfermagem)</w:t>
      </w:r>
    </w:p>
    <w:p>
      <w:pPr>
        <w:pStyle w:val="BodyText"/>
      </w:pPr>
      <w:r>
        <w:rPr>
          <w:bCs/>
          <w:b/>
        </w:rPr>
        <w:t xml:space="preserve">Address:</w:t>
      </w:r>
      <w:r>
        <w:t xml:space="preserve"> </w:t>
      </w:r>
      <w:r>
        <w:t xml:space="preserve">Av. Atlântica, 1702, Copacabana</w:t>
      </w:r>
    </w:p>
    <w:p>
      <w:pPr>
        <w:pStyle w:val="BodyText"/>
      </w:pPr>
      <w:r>
        <w:t xml:space="preserve">Rio de Janeiro, RJ - Brazil, 22021-001</w:t>
      </w:r>
    </w:p>
    <w:p>
      <w:pPr>
        <w:pStyle w:val="BodyText"/>
      </w:pPr>
      <w:r>
        <w:rPr>
          <w:bCs/>
          <w:b/>
        </w:rPr>
        <w:t xml:space="preserve">Phone:</w:t>
      </w:r>
      <w:r>
        <w:t xml:space="preserve"> </w:t>
      </w:r>
      <w:r>
        <w:t xml:space="preserve">+55 (21) 99999-8888</w:t>
      </w:r>
    </w:p>
    <w:p>
      <w:pPr>
        <w:pStyle w:val="BodyText"/>
      </w:pPr>
      <w:r>
        <w:rPr>
          <w:bCs/>
          <w:b/>
        </w:rPr>
        <w:t xml:space="preserve">Email:</w:t>
      </w:r>
      <w:r>
        <w:t xml:space="preserve"> </w:t>
      </w:r>
      <w:r>
        <w:t xml:space="preserve">billing@carinhosa-midwife.com.br</w:t>
      </w:r>
    </w:p>
    <w:p>
      <w:pPr>
        <w:pStyle w:val="BodyText"/>
      </w:pPr>
      <w:r>
        <w:rPr>
          <w:bCs/>
          <w:b/>
        </w:rPr>
        <w:t xml:space="preserve">CNPJ:</w:t>
      </w:r>
      <w:r>
        <w:t xml:space="preserve"> </w:t>
      </w:r>
      <w:r>
        <w:t xml:space="preserve">12.345.678/0001-90</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Fernanda Costa</w:t>
      </w:r>
    </w:p>
    <w:p>
      <w:pPr>
        <w:pStyle w:val="BodyText"/>
      </w:pPr>
      <w:r>
        <w:rPr>
          <w:bCs/>
          <w:b/>
        </w:rPr>
        <w:t xml:space="preserve">Address:</w:t>
      </w:r>
      <w:r>
        <w:t xml:space="preserve"> </w:t>
      </w:r>
      <w:r>
        <w:t xml:space="preserve">Rua das Laranjeiras, 450, Apt 302</w:t>
      </w:r>
    </w:p>
    <w:p>
      <w:pPr>
        <w:pStyle w:val="BodyText"/>
      </w:pPr>
      <w:r>
        <w:t xml:space="preserve">Laranjeiras, Rio de Janeiro, RJ - Brazil, 22240-000</w:t>
      </w:r>
    </w:p>
    <w:p>
      <w:pPr>
        <w:pStyle w:val="BodyText"/>
      </w:pPr>
      <w:r>
        <w:rPr>
          <w:bCs/>
          <w:b/>
        </w:rPr>
        <w:t xml:space="preserve">CPF:</w:t>
      </w:r>
      <w:r>
        <w:t xml:space="preserve"> </w:t>
      </w:r>
      <w:r>
        <w:t xml:space="preserve">111.222.333-44</w:t>
      </w:r>
    </w:p>
    <w:p>
      <w:pPr>
        <w:pStyle w:val="BodyText"/>
      </w:pPr>
      <w:r>
        <w:rPr>
          <w:bCs/>
          <w:b/>
        </w:rPr>
        <w:t xml:space="preserve">Phone:</w:t>
      </w:r>
      <w:r>
        <w:t xml:space="preserve"> </w:t>
      </w:r>
      <w:r>
        <w:t xml:space="preserve">+55 (21) 98888-7777</w:t>
      </w:r>
    </w:p>
    <w:p>
      <w:pPr>
        <w:pStyle w:val="BodyText"/>
      </w:pPr>
      <w:r>
        <w:rPr>
          <w:bCs/>
          <w:b/>
        </w:rPr>
        <w:t xml:space="preserve">Email:</w:t>
      </w:r>
      <w:r>
        <w:t xml:space="preserve"> </w:t>
      </w:r>
      <w:r>
        <w:t xml:space="preserve">maria.costa@email.com</w:t>
      </w:r>
    </w:p>
    <w:bookmarkEnd w:id="22"/>
    <w:bookmarkStart w:id="24" w:name="X3323f884b9b6559d9d5b852bd3e36b578d40715"/>
    <w:p>
      <w:pPr>
        <w:pStyle w:val="Heading3"/>
      </w:pPr>
      <w:r>
        <w:t xml:space="preserve">Service Description: Comprehensive Midwifery Care Package</w:t>
      </w:r>
    </w:p>
    <w:p>
      <w:pPr>
        <w:pStyle w:val="FirstParagraph"/>
      </w:pPr>
      <w:r>
        <w:t xml:space="preserve">This invoice details the professional fees for continuous midwifery care provided in accordance with the standards of the Brazilian Federal Council of Nursing (COREN-RJ). Services were rendered in Rio de Janeiro, Brazil, focusing on physiological birth support, prenatal education, and postnatal recovery.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Prenatal Consultations &amp; Education</w:t>
            </w:r>
            <w:r>
              <w:br/>
            </w:r>
            <w:r>
              <w:t xml:space="preserve">Includes 6 comprehensive home visits in Rio de Janeiro. Services covered risk assessment, nutritional guidance tailored to Brazilian dietary habits, birth plan creation, and psychological preparation for labor.</w:t>
            </w:r>
          </w:p>
        </w:tc>
        <w:tc>
          <w:tcPr/>
          <w:p>
            <w:pPr>
              <w:pStyle w:val="Compact"/>
              <w:jc w:val="left"/>
            </w:pPr>
            <w:r>
              <w:t xml:space="preserve">6</w:t>
            </w:r>
          </w:p>
        </w:tc>
        <w:tc>
          <w:tcPr/>
          <w:p>
            <w:pPr>
              <w:pStyle w:val="Compact"/>
              <w:jc w:val="left"/>
            </w:pPr>
            <w:r>
              <w:t xml:space="preserve">R$ 350.00</w:t>
            </w:r>
          </w:p>
        </w:tc>
        <w:tc>
          <w:tcPr/>
          <w:p>
            <w:pPr>
              <w:pStyle w:val="Compact"/>
              <w:jc w:val="left"/>
            </w:pPr>
            <w:r>
              <w:t xml:space="preserve">R$ 2,100.00</w:t>
            </w:r>
          </w:p>
        </w:tc>
      </w:tr>
      <w:tr>
        <w:tc>
          <w:tcPr/>
          <w:p>
            <w:pPr>
              <w:pStyle w:val="Compact"/>
              <w:jc w:val="left"/>
            </w:pPr>
            <w:r>
              <w:t xml:space="preserve">2</w:t>
            </w:r>
          </w:p>
        </w:tc>
        <w:tc>
          <w:tcPr/>
          <w:p>
            <w:pPr>
              <w:pStyle w:val="Compact"/>
              <w:jc w:val="left"/>
            </w:pPr>
            <w:r>
              <w:rPr>
                <w:bCs/>
                <w:b/>
              </w:rPr>
              <w:t xml:space="preserve">Continuous Intrapartum Support</w:t>
            </w:r>
            <w:r>
              <w:br/>
            </w:r>
            <w:r>
              <w:t xml:space="preserve">Professional midwife attendance during labor and delivery at the designated hospital in Rio de Janeiro. Includes emotional support, non-pharmacological pain management techniques, and advocacy for the mother's birth preferences.</w:t>
            </w:r>
          </w:p>
        </w:tc>
        <w:tc>
          <w:tcPr/>
          <w:p>
            <w:pPr>
              <w:pStyle w:val="Compact"/>
              <w:jc w:val="left"/>
            </w:pPr>
            <w:r>
              <w:t xml:space="preserve">1</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3</w:t>
            </w:r>
          </w:p>
        </w:tc>
        <w:tc>
          <w:tcPr/>
          <w:p>
            <w:pPr>
              <w:pStyle w:val="Compact"/>
              <w:jc w:val="left"/>
            </w:pPr>
            <w:r>
              <w:rPr>
                <w:bCs/>
                <w:b/>
              </w:rPr>
              <w:t xml:space="preserve">Postnatal Home Visits</w:t>
            </w:r>
            <w:r>
              <w:br/>
            </w:r>
            <w:r>
              <w:t xml:space="preserve">Includes 4 postnatal visits to the client's residence in Rio de Janeiro. Services included newborn care assessment, breastfeeding support, umbilical cord care, and maternal physical recovery monitoring.</w:t>
            </w:r>
          </w:p>
        </w:tc>
        <w:tc>
          <w:tcPr/>
          <w:p>
            <w:pPr>
              <w:pStyle w:val="Compact"/>
              <w:jc w:val="left"/>
            </w:pPr>
            <w:r>
              <w:t xml:space="preserve">4</w:t>
            </w:r>
          </w:p>
        </w:tc>
        <w:tc>
          <w:tcPr/>
          <w:p>
            <w:pPr>
              <w:pStyle w:val="Compact"/>
              <w:jc w:val="left"/>
            </w:pPr>
            <w:r>
              <w:t xml:space="preserve">R$ 300.00</w:t>
            </w:r>
          </w:p>
        </w:tc>
        <w:tc>
          <w:tcPr/>
          <w:p>
            <w:pPr>
              <w:pStyle w:val="Compact"/>
              <w:jc w:val="left"/>
            </w:pPr>
            <w:r>
              <w:t xml:space="preserve">R$ 1,200.00</w:t>
            </w:r>
          </w:p>
        </w:tc>
      </w:tr>
      <w:tr>
        <w:tc>
          <w:tcPr/>
          <w:p>
            <w:pPr>
              <w:pStyle w:val="Compact"/>
              <w:jc w:val="left"/>
            </w:pPr>
            <w:r>
              <w:t xml:space="preserve">4</w:t>
            </w:r>
          </w:p>
        </w:tc>
        <w:tc>
          <w:tcPr/>
          <w:p>
            <w:pPr>
              <w:pStyle w:val="Compact"/>
              <w:jc w:val="left"/>
            </w:pPr>
            <w:r>
              <w:rPr>
                <w:bCs/>
                <w:b/>
              </w:rPr>
              <w:t xml:space="preserve">Emergency On-Call Availability</w:t>
            </w:r>
            <w:r>
              <w:br/>
            </w:r>
            <w:r>
              <w:t xml:space="preserve">24/7 telephone and emergency availability from the 36th week of pregnancy until the completion of postnatal care.</w:t>
            </w:r>
          </w:p>
        </w:tc>
        <w:tc>
          <w:tcPr/>
          <w:p>
            <w:pPr>
              <w:pStyle w:val="Compact"/>
              <w:jc w:val="left"/>
            </w:pPr>
            <w:r>
              <w:t xml:space="preserve">1</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5</w:t>
            </w:r>
          </w:p>
        </w:tc>
        <w:tc>
          <w:tcPr/>
          <w:p>
            <w:pPr>
              <w:pStyle w:val="Compact"/>
              <w:jc w:val="left"/>
            </w:pPr>
            <w:r>
              <w:rPr>
                <w:bCs/>
                <w:b/>
              </w:rPr>
              <w:t xml:space="preserve">Birth Kit &amp; Supplies</w:t>
            </w:r>
            <w:r>
              <w:br/>
            </w:r>
            <w:r>
              <w:t xml:space="preserve">Provision of sterile midwifery supplies used during the home-based components of care.</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bl>
    <w:p>
      <w:pPr>
        <w:pStyle w:val="BodyText"/>
      </w:pPr>
      <w:r>
        <w:t xml:space="preserve">Subtotal:</w:t>
      </w:r>
      <w:r>
        <w:t xml:space="preserve"> </w:t>
      </w:r>
      <w:r>
        <w:t xml:space="preserve">R$ 6,850.00</w:t>
      </w:r>
    </w:p>
    <w:p>
      <w:pPr>
        <w:pStyle w:val="BodyText"/>
      </w:pPr>
      <w:r>
        <w:t xml:space="preserve">Discount (Early Payment):</w:t>
      </w:r>
      <w:r>
        <w:t xml:space="preserve"> </w:t>
      </w:r>
      <w:r>
        <w:t xml:space="preserve">- R$ 0.00</w:t>
      </w:r>
    </w:p>
    <w:p>
      <w:pPr>
        <w:pStyle w:val="BodyText"/>
      </w:pPr>
      <w:r>
        <w:t xml:space="preserve">TOTAL DUE:</w:t>
      </w:r>
      <w:r>
        <w:t xml:space="preserve"> </w:t>
      </w:r>
      <w:r>
        <w:t xml:space="preserve">R$ 6,850.00</w:t>
      </w:r>
    </w:p>
    <w:bookmarkStart w:id="23" w:name="payment-terms-and-conditions"/>
    <w:p>
      <w:pPr>
        <w:pStyle w:val="Heading4"/>
      </w:pPr>
      <w:r>
        <w:t xml:space="preserve">Payment Terms and Conditions</w:t>
      </w:r>
    </w:p>
    <w:p>
      <w:pPr>
        <w:pStyle w:val="FirstParagraph"/>
      </w:pPr>
      <w:r>
        <w:rPr>
          <w:bCs/>
          <w:b/>
        </w:rPr>
        <w:t xml:space="preserve">1. Payment Method:</w:t>
      </w:r>
      <w:r>
        <w:t xml:space="preserve"> </w:t>
      </w:r>
      <w:r>
        <w:t xml:space="preserve">Payment is to be made via Bank Transfer (TED/DOC) to Banco do Brasil, Agency 1234-5, Account 67890-1, CNPJ 12.345.678/0001-90. Alternatively, payment can be made via PIX key: billing@carinhosa-midwife.com.br.</w:t>
      </w:r>
    </w:p>
    <w:p>
      <w:pPr>
        <w:pStyle w:val="BodyText"/>
      </w:pPr>
      <w:r>
        <w:rPr>
          <w:bCs/>
          <w:b/>
        </w:rPr>
        <w:t xml:space="preserve">2. Due Date:</w:t>
      </w:r>
      <w:r>
        <w:t xml:space="preserve"> </w:t>
      </w:r>
      <w:r>
        <w:t xml:space="preserve">The full amount is due by November 07, 2023. Late payments will incur a penalty of 2% plus interest of 1% per month, in accordance with Brazilian civil law.</w:t>
      </w:r>
    </w:p>
    <w:p>
      <w:pPr>
        <w:pStyle w:val="BodyText"/>
      </w:pPr>
      <w:r>
        <w:rPr>
          <w:bCs/>
          <w:b/>
        </w:rPr>
        <w:t xml:space="preserve">3. Service Scope:</w:t>
      </w:r>
      <w:r>
        <w:t xml:space="preserve"> </w:t>
      </w:r>
      <w:r>
        <w:t xml:space="preserve">This invoice covers the specific midwifery services rendered in Rio de Janeiro, Brazil. It does not cover hospital fees, obstetrician fees, or medical interventions required beyond the scope of normal physiological birth.</w:t>
      </w:r>
    </w:p>
    <w:p>
      <w:pPr>
        <w:pStyle w:val="BodyText"/>
      </w:pPr>
      <w:r>
        <w:rPr>
          <w:bCs/>
          <w:b/>
        </w:rPr>
        <w:t xml:space="preserve">4. Cancellation Policy:</w:t>
      </w:r>
      <w:r>
        <w:t xml:space="preserve"> </w:t>
      </w:r>
      <w:r>
        <w:t xml:space="preserve">If services are cancelled after the 30th week of pregnancy, 50% of the total fee remains due to cover reserved time and resources.</w:t>
      </w:r>
    </w:p>
    <w:p>
      <w:pPr>
        <w:pStyle w:val="BodyText"/>
      </w:pPr>
      <w:r>
        <w:rPr>
          <w:bCs/>
          <w:b/>
        </w:rPr>
        <w:t xml:space="preserve">5. Professional Liability:</w:t>
      </w:r>
      <w:r>
        <w:t xml:space="preserve"> </w:t>
      </w:r>
      <w:r>
        <w:t xml:space="preserve">The midwife operates under the supervision of the Regional Council of Nursing of Rio de Janeiro (COREN-RJ). All services are performed within the legal scope of practice defined by Brazilian health regulations.</w:t>
      </w:r>
    </w:p>
    <w:p>
      <w:pPr>
        <w:pStyle w:val="BodyText"/>
      </w:pPr>
      <w:r>
        <w:rPr>
          <w:bCs/>
          <w:b/>
        </w:rPr>
        <w:t xml:space="preserve">6. Confidentiality:</w:t>
      </w:r>
      <w:r>
        <w:t xml:space="preserve"> </w:t>
      </w:r>
      <w:r>
        <w:t xml:space="preserve">All personal health information provided by the client is kept strictly confidential in accordance with the General Data Protection Law (LGPD) of Brazil.</w:t>
      </w:r>
    </w:p>
    <w:p>
      <w:pPr>
        <w:pStyle w:val="BodyText"/>
      </w:pPr>
      <w:r>
        <w:rPr>
          <w:bCs/>
          <w:b/>
        </w:rPr>
        <w:t xml:space="preserve">7. Dispute Resolution:</w:t>
      </w:r>
      <w:r>
        <w:t xml:space="preserve"> </w:t>
      </w:r>
      <w:r>
        <w:t xml:space="preserve">Any disputes arising from this invoice or the services provided shall be resolved through amicable negotiation. If unresolved, the courts of Rio de Janeiro, Brazil, shall have jurisdiction.</w:t>
      </w:r>
    </w:p>
    <w:p>
      <w:pPr>
        <w:pStyle w:val="BodyText"/>
      </w:pPr>
      <w:r>
        <w:rPr>
          <w:bCs/>
          <w:b/>
        </w:rPr>
        <w:t xml:space="preserve">8. Acknowledgement:</w:t>
      </w:r>
      <w:r>
        <w:t xml:space="preserve"> </w:t>
      </w:r>
      <w:r>
        <w:t xml:space="preserve">By making payment, the client acknowledges receipt of the services described and agrees to the terms outlined in this invoice.</w:t>
      </w:r>
    </w:p>
    <w:bookmarkEnd w:id="23"/>
    <w:p>
      <w:pPr>
        <w:pStyle w:val="BodyText"/>
      </w:pPr>
      <w:r>
        <w:t xml:space="preserve">Thank you for trusting Carinhosa Midwifery Services for your birth journey in Rio de Janeiro.</w:t>
      </w:r>
    </w:p>
    <w:p>
      <w:pPr>
        <w:pStyle w:val="BodyText"/>
      </w:pPr>
      <w:r>
        <w:t xml:space="preserve">This is a computer-generated invoice and does not require a physical signature.</w:t>
      </w:r>
    </w:p>
    <w:p>
      <w:pPr>
        <w:pStyle w:val="BodyText"/>
      </w:pPr>
      <w:r>
        <w:t xml:space="preserve">© 2023 Carinhosa Midwifery Services.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Rio de Janeiro, Brazil</dc:title>
  <dc:creator/>
  <dc:language>en</dc:language>
  <cp:keywords/>
  <dcterms:created xsi:type="dcterms:W3CDTF">2026-10-10T01:58:34Z</dcterms:created>
  <dcterms:modified xsi:type="dcterms:W3CDTF">2026-10-10T01:58:34Z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