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sophie-dubois-sage-femme"/>
    <w:p>
      <w:pPr>
        <w:pStyle w:val="Heading1"/>
      </w:pPr>
      <w:r>
        <w:t xml:space="preserve">Sophie Dubois, Sage-Femme</w:t>
      </w:r>
    </w:p>
    <w:p>
      <w:pPr>
        <w:pStyle w:val="FirstParagraph"/>
      </w:pPr>
      <w:r>
        <w:rPr>
          <w:bCs/>
          <w:b/>
        </w:rPr>
        <w:t xml:space="preserve">Libérale Midwife Practice</w:t>
      </w:r>
    </w:p>
    <w:p>
      <w:pPr>
        <w:pStyle w:val="BodyText"/>
      </w:pPr>
      <w:r>
        <w:t xml:space="preserve">12 Rue de la Paix, 75002 Paris, France</w:t>
      </w:r>
    </w:p>
    <w:p>
      <w:pPr>
        <w:pStyle w:val="BodyText"/>
      </w:pPr>
      <w:r>
        <w:t xml:space="preserve">Tel: +33 1 42 60 00 00</w:t>
      </w:r>
    </w:p>
    <w:p>
      <w:pPr>
        <w:pStyle w:val="BodyText"/>
      </w:pPr>
      <w:r>
        <w:t xml:space="preserve">Email: contact@sophiedubois-sagefemme.fr</w:t>
      </w:r>
    </w:p>
    <w:p>
      <w:pPr>
        <w:pStyle w:val="BodyText"/>
      </w:pPr>
      <w:r>
        <w:t xml:space="preserve">SIRET: 123 456 789 00012 | TVA Intracommunautaire: FR 12 123456789</w:t>
      </w:r>
    </w:p>
    <w:p>
      <w:pPr>
        <w:pStyle w:val="BodyText"/>
      </w:pPr>
      <w:r>
        <w:t xml:space="preserve">Ordre des Sages-Femmes de Paris: N° 75-1234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Mme. Claire Martin</w:t>
      </w:r>
    </w:p>
    <w:p>
      <w:pPr>
        <w:pStyle w:val="BodyText"/>
      </w:pPr>
      <w:r>
        <w:t xml:space="preserve">45 Avenue des Champs-Élysées</w:t>
      </w:r>
    </w:p>
    <w:p>
      <w:pPr>
        <w:pStyle w:val="BodyText"/>
      </w:pPr>
      <w:r>
        <w:t xml:space="preserve">75008 Paris, France</w:t>
      </w:r>
    </w:p>
    <w:p>
      <w:pPr>
        <w:pStyle w:val="BodyText"/>
      </w:pPr>
      <w:r>
        <w:t xml:space="preserve">France</w:t>
      </w:r>
    </w:p>
    <w:bookmarkEnd w:id="22"/>
    <w:bookmarkStart w:id="23" w:name="patient-details"/>
    <w:p>
      <w:pPr>
        <w:pStyle w:val="Heading3"/>
      </w:pPr>
      <w:r>
        <w:t xml:space="preserve">Patient Details</w:t>
      </w:r>
    </w:p>
    <w:p>
      <w:pPr>
        <w:pStyle w:val="FirstParagraph"/>
      </w:pPr>
      <w:r>
        <w:rPr>
          <w:bCs/>
          <w:b/>
        </w:rPr>
        <w:t xml:space="preserve">Patient Name:</w:t>
      </w:r>
      <w:r>
        <w:t xml:space="preserve"> </w:t>
      </w:r>
      <w:r>
        <w:t xml:space="preserve">Claire Martin</w:t>
      </w:r>
    </w:p>
    <w:p>
      <w:pPr>
        <w:pStyle w:val="BodyText"/>
      </w:pPr>
      <w:r>
        <w:rPr>
          <w:bCs/>
          <w:b/>
        </w:rPr>
        <w:t xml:space="preserve">Date of Birth:</w:t>
      </w:r>
      <w:r>
        <w:t xml:space="preserve"> </w:t>
      </w:r>
      <w:r>
        <w:t xml:space="preserve">15/05/1990</w:t>
      </w:r>
    </w:p>
    <w:p>
      <w:pPr>
        <w:pStyle w:val="BodyText"/>
      </w:pPr>
      <w:r>
        <w:rPr>
          <w:bCs/>
          <w:b/>
        </w:rPr>
        <w:t xml:space="preserve">SSN (Numéro de Sécurité Sociale):</w:t>
      </w:r>
      <w:r>
        <w:t xml:space="preserve"> </w:t>
      </w:r>
      <w:r>
        <w:t xml:space="preserve">2 90 05 75 123 456 78</w:t>
      </w:r>
    </w:p>
    <w:p>
      <w:pPr>
        <w:pStyle w:val="BodyText"/>
      </w:pPr>
      <w:r>
        <w:rPr>
          <w:bCs/>
          <w:b/>
        </w:rPr>
        <w:t xml:space="preserve">Insurance:</w:t>
      </w:r>
      <w:r>
        <w:t xml:space="preserve"> </w:t>
      </w:r>
      <w:r>
        <w:t xml:space="preserve">CPAM Paris 8</w:t>
      </w:r>
    </w:p>
    <w:bookmarkEnd w:id="23"/>
    <w:p>
      <w:pPr>
        <w:pStyle w:val="BodyText"/>
      </w:pPr>
      <w:r>
        <w:t xml:space="preserve">This invoice represents the professional fees for midwifery services rendered in accordance with the regulations of the French National Health Insurance (Assurance Maladie) and the specific tariff grid applicable to liberal midwives in the Paris region. The services detailed below were provided to ensure comprehensive prenatal care, monitoring of fetal development, and preparation for childbirth within the healthcare framework of France.</w:t>
      </w:r>
    </w:p>
    <w:p>
      <w:pPr>
        <w:pStyle w:val="BodyText"/>
      </w:pPr>
      <w:r>
        <w:t xml:space="preserve">As a registered midwife (Sage-Femme) practicing in Paris, the undersigned guarantees that all procedures listed adhere to the strict medical standards required by the French Ministry of Health. This document serves as the official request for reimbursement from the patient's complementary health insurance (Mutuelle) and the primary social security fund.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Midwife Services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rPr>
                <w:bCs/>
                <w:b/>
              </w:rPr>
              <w:t xml:space="preserve">Prenatal Consultation (Consultation de grossesse)</w:t>
            </w:r>
            <w:r>
              <w:br/>
            </w:r>
            <w:r>
              <w:t xml:space="preserve">Comprehensive medical examination during the 2nd trimester. Includes blood pressure monitoring, fetal heart rate auscultation, abdominal measurement, and counseling regarding nutrition and lifestyle adjustments in Paris.</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02</w:t>
            </w:r>
          </w:p>
        </w:tc>
        <w:tc>
          <w:tcPr/>
          <w:p>
            <w:pPr>
              <w:pStyle w:val="Compact"/>
              <w:jc w:val="left"/>
            </w:pPr>
            <w:r>
              <w:rPr>
                <w:bCs/>
                <w:b/>
              </w:rPr>
              <w:t xml:space="preserve">Fetal Echography (Échographie obstétricale)</w:t>
            </w:r>
            <w:r>
              <w:br/>
            </w:r>
            <w:r>
              <w:t xml:space="preserve">Standard ultrasound examination performed by the midwife to assess fetal growth, amniotic fluid levels, and placental position. Conducted at the clinic in the 2nd arrondissement of Paris.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03</w:t>
            </w:r>
          </w:p>
        </w:tc>
        <w:tc>
          <w:tcPr/>
          <w:p>
            <w:pPr>
              <w:pStyle w:val="Compact"/>
              <w:jc w:val="left"/>
            </w:pPr>
            <w:r>
              <w:rPr>
                <w:bCs/>
                <w:b/>
              </w:rPr>
              <w:t xml:space="preserve">Biological Sample Collection (Prélèvements biologiques)</w:t>
            </w:r>
            <w:r>
              <w:br/>
            </w:r>
            <w:r>
              <w:t xml:space="preserve">Collection of blood and urine samples for routine prenatal screening tests required by French health protocols. Includes labeling and preparation for laboratory analysis.</w:t>
            </w:r>
          </w:p>
        </w:tc>
        <w:tc>
          <w:tcPr/>
          <w:p>
            <w:pPr>
              <w:pStyle w:val="Compact"/>
              <w:jc w:val="left"/>
            </w:pPr>
            <w:r>
              <w:t xml:space="preserve">2</w:t>
            </w:r>
          </w:p>
        </w:tc>
        <w:tc>
          <w:tcPr/>
          <w:p>
            <w:pPr>
              <w:pStyle w:val="Compact"/>
              <w:jc w:val="left"/>
            </w:pPr>
            <w:r>
              <w:t xml:space="preserve">8.50</w:t>
            </w:r>
          </w:p>
        </w:tc>
        <w:tc>
          <w:tcPr/>
          <w:p>
            <w:pPr>
              <w:pStyle w:val="Compact"/>
              <w:jc w:val="left"/>
            </w:pPr>
            <w:r>
              <w:t xml:space="preserve">17.00</w:t>
            </w:r>
          </w:p>
        </w:tc>
      </w:tr>
      <w:tr>
        <w:tc>
          <w:tcPr/>
          <w:p>
            <w:pPr>
              <w:pStyle w:val="Compact"/>
              <w:jc w:val="left"/>
            </w:pPr>
            <w:r>
              <w:t xml:space="preserve">04</w:t>
            </w:r>
          </w:p>
        </w:tc>
        <w:tc>
          <w:tcPr/>
          <w:p>
            <w:pPr>
              <w:pStyle w:val="Compact"/>
              <w:jc w:val="left"/>
            </w:pPr>
            <w:r>
              <w:rPr>
                <w:bCs/>
                <w:b/>
              </w:rPr>
              <w:t xml:space="preserve">Childbirth Preparation Course (Cours de préparation à la naissance)</w:t>
            </w:r>
            <w:r>
              <w:br/>
            </w:r>
            <w:r>
              <w:t xml:space="preserve">Individual session focusing on breathing techniques, pain management strategies, and postpartum care. Tailored to the specific needs of the expectant mother residing in France.</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05</w:t>
            </w:r>
          </w:p>
        </w:tc>
        <w:tc>
          <w:tcPr/>
          <w:p>
            <w:pPr>
              <w:pStyle w:val="Compact"/>
              <w:jc w:val="left"/>
            </w:pPr>
            <w:r>
              <w:rPr>
                <w:bCs/>
                <w:b/>
              </w:rPr>
              <w:t xml:space="preserve">Home Visit (Visite à domicile)</w:t>
            </w:r>
            <w:r>
              <w:br/>
            </w:r>
            <w:r>
              <w:t xml:space="preserve">Emergency consultation at the patient's residence in Paris due to reported contractions. Assessment of labor progression and decision-making regarding hospital transfer.</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06</w:t>
            </w:r>
          </w:p>
        </w:tc>
        <w:tc>
          <w:tcPr/>
          <w:p>
            <w:pPr>
              <w:pStyle w:val="Compact"/>
              <w:jc w:val="left"/>
            </w:pPr>
            <w:r>
              <w:rPr>
                <w:bCs/>
                <w:b/>
              </w:rPr>
              <w:t xml:space="preserve">Postnatal Care (Soins postnatals)</w:t>
            </w:r>
            <w:r>
              <w:br/>
            </w:r>
            <w:r>
              <w:t xml:space="preserve">Examination of the mother and newborn at 48 hours post-delivery. Includes breastfeeding support, umbilical cord care instruction, and psychological support.</w:t>
            </w:r>
          </w:p>
        </w:tc>
        <w:tc>
          <w:tcPr/>
          <w:p>
            <w:pPr>
              <w:pStyle w:val="Compact"/>
              <w:jc w:val="left"/>
            </w:pPr>
            <w:r>
              <w:t xml:space="preserve">1</w:t>
            </w:r>
          </w:p>
        </w:tc>
        <w:tc>
          <w:tcPr/>
          <w:p>
            <w:pPr>
              <w:pStyle w:val="Compact"/>
              <w:jc w:val="left"/>
            </w:pPr>
            <w:r>
              <w:t xml:space="preserve">28.00</w:t>
            </w:r>
          </w:p>
        </w:tc>
        <w:tc>
          <w:tcPr/>
          <w:p>
            <w:pPr>
              <w:pStyle w:val="Compact"/>
              <w:jc w:val="left"/>
            </w:pPr>
            <w:r>
              <w:t xml:space="preserve">28.00</w:t>
            </w:r>
          </w:p>
        </w:tc>
      </w:tr>
    </w:tbl>
    <w:p>
      <w:pPr>
        <w:pStyle w:val="BodyText"/>
      </w:pPr>
      <w:r>
        <w:t xml:space="preserve">Subtotal (HT):</w:t>
      </w:r>
      <w:r>
        <w:t xml:space="preserve"> </w:t>
      </w:r>
      <w:r>
        <w:t xml:space="preserve">180.00 €</w:t>
      </w:r>
    </w:p>
    <w:p>
      <w:pPr>
        <w:pStyle w:val="BodyText"/>
      </w:pPr>
      <w:r>
        <w:t xml:space="preserve">VAT (TVA 20%):</w:t>
      </w:r>
      <w:r>
        <w:t xml:space="preserve"> </w:t>
      </w:r>
      <w:r>
        <w:t xml:space="preserve">36.00 €</w:t>
      </w:r>
    </w:p>
    <w:p>
      <w:pPr>
        <w:pStyle w:val="BodyText"/>
      </w:pPr>
      <w:r>
        <w:t xml:space="preserve">CPAM Reimbursement Est. (70%):</w:t>
      </w:r>
      <w:r>
        <w:t xml:space="preserve"> </w:t>
      </w:r>
      <w:r>
        <w:t xml:space="preserve">-126.00 €</w:t>
      </w:r>
    </w:p>
    <w:p>
      <w:pPr>
        <w:pStyle w:val="BodyText"/>
      </w:pPr>
      <w:r>
        <w:t xml:space="preserve">Total Due (TTC):</w:t>
      </w:r>
      <w:r>
        <w:t xml:space="preserve"> </w:t>
      </w:r>
      <w:r>
        <w:t xml:space="preserve">90.00 €</w:t>
      </w:r>
    </w:p>
    <w:bookmarkStart w:id="24" w:name="payment-instructions"/>
    <w:p>
      <w:pPr>
        <w:pStyle w:val="Heading4"/>
      </w:pPr>
      <w:r>
        <w:t xml:space="preserve">Payment Instructions</w:t>
      </w:r>
    </w:p>
    <w:p>
      <w:pPr>
        <w:pStyle w:val="FirstParagraph"/>
      </w:pPr>
      <w:r>
        <w:t xml:space="preserve">Please make payment via bank transfer or check within 30 days of the invoice date.</w:t>
      </w:r>
    </w:p>
    <w:p>
      <w:pPr>
        <w:pStyle w:val="BodyText"/>
      </w:pPr>
      <w:r>
        <w:rPr>
          <w:bCs/>
          <w:b/>
        </w:rPr>
        <w:t xml:space="preserve">Bank Details:</w:t>
      </w:r>
      <w:r>
        <w:br/>
      </w:r>
      <w:r>
        <w:t xml:space="preserve">Bank: BNP Paribas, Paris Opéra</w:t>
      </w:r>
      <w:r>
        <w:br/>
      </w:r>
      <w:r>
        <w:t xml:space="preserve">IBAN: FR76 1234 5678 9012 3456 7890 123</w:t>
      </w:r>
      <w:r>
        <w:br/>
      </w:r>
      <w:r>
        <w:t xml:space="preserve">BIC: BNPAFRPP</w:t>
      </w:r>
      <w:r>
        <w:br/>
      </w:r>
      <w:r>
        <w:t xml:space="preserve">Reference: INV-2023-10-045</w:t>
      </w:r>
    </w:p>
    <w:bookmarkEnd w:id="24"/>
    <w:bookmarkStart w:id="25" w:name="important-notes-for-the-patient"/>
    <w:p>
      <w:pPr>
        <w:pStyle w:val="Heading4"/>
      </w:pPr>
      <w:r>
        <w:t xml:space="preserve">Important Notes for the Patient</w:t>
      </w:r>
    </w:p>
    <w:p>
      <w:pPr>
        <w:pStyle w:val="FirstParagraph"/>
      </w:pPr>
      <w:r>
        <w:t xml:space="preserve">This invoice is issued in compliance with French tax laws. As a midwife operating in Paris, I am required to provide this detailed breakdown for your social security reimbursement. Please retain a copy of this document for your personal records. If you have a "Tiers Payant" agreement with your insurance provider, the reimbursement amount may be deducted automatically at the time of service; however, this invoice reflects the full cost of services rendered.</w:t>
      </w:r>
    </w:p>
    <w:p>
      <w:pPr>
        <w:pStyle w:val="BodyText"/>
      </w:pPr>
      <w:r>
        <w:t xml:space="preserve">For any questions regarding these midwifery services or this invoice, please contact the office directly during business hours (Monday to Friday, 9:00 AM - 6:00 PM).</w:t>
      </w:r>
    </w:p>
    <w:bookmarkEnd w:id="25"/>
    <w:p>
      <w:pPr>
        <w:pStyle w:val="BodyText"/>
      </w:pPr>
      <w:r>
        <w:t xml:space="preserve">This document is generated in accordance with the French Commercial Code.</w:t>
      </w:r>
      <w:r>
        <w:t xml:space="preserve"> </w:t>
      </w:r>
      <w:r>
        <w:t xml:space="preserve">Midwife services are regulated by the Code de la Santé Publique.</w:t>
      </w:r>
      <w:r>
        <w:t xml:space="preserve"> </w:t>
      </w:r>
      <w:r>
        <w:t xml:space="preserve">Practice located in Paris, France.</w:t>
      </w:r>
      <w:r>
        <w:br/>
      </w:r>
      <w:r>
        <w:t xml:space="preserve">© 2023 Sophie Dubois, Sage-Femme.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Midwife Services - Paris, France</dc:title>
  <dc:creator/>
  <dc:language>en</dc:language>
  <cp:keywords/>
  <dcterms:created xsi:type="dcterms:W3CDTF">2026-10-10T01:21:07Z</dcterms:created>
  <dcterms:modified xsi:type="dcterms:W3CDTF">2026-10-10T01:21:07Z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