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Invoice</w:t>
      </w:r>
      <w:r>
        <w:t xml:space="preserve"> </w:t>
      </w:r>
      <w:r>
        <w:t xml:space="preserve">-</w:t>
      </w:r>
      <w:r>
        <w:t xml:space="preserve"> </w:t>
      </w:r>
      <w:r>
        <w:t xml:space="preserve">Frankfurt,</w:t>
      </w:r>
      <w:r>
        <w:t xml:space="preserve"> </w:t>
      </w:r>
      <w:r>
        <w:t xml:space="preserve">Germany</w:t>
      </w:r>
    </w:p>
    <w:bookmarkStart w:id="20" w:name="elara-midwifery-services"/>
    <w:p>
      <w:pPr>
        <w:pStyle w:val="Heading1"/>
      </w:pPr>
      <w:r>
        <w:t xml:space="preserve">Elara Midwifery Services</w:t>
      </w:r>
    </w:p>
    <w:p>
      <w:pPr>
        <w:pStyle w:val="FirstParagraph"/>
      </w:pPr>
      <w:r>
        <w:rPr>
          <w:bCs/>
          <w:b/>
        </w:rPr>
        <w:t xml:space="preserve">Hebamme (Midwife) &amp; Doula Services</w:t>
      </w:r>
    </w:p>
    <w:p>
      <w:pPr>
        <w:pStyle w:val="BodyText"/>
      </w:pPr>
      <w:r>
        <w:t xml:space="preserve">Musterstraße 123</w:t>
      </w:r>
    </w:p>
    <w:p>
      <w:pPr>
        <w:pStyle w:val="BodyText"/>
      </w:pPr>
      <w:r>
        <w:t xml:space="preserve">60311 Frankfurt am Main</w:t>
      </w:r>
    </w:p>
    <w:p>
      <w:pPr>
        <w:pStyle w:val="BodyText"/>
      </w:pPr>
      <w:r>
        <w:t xml:space="preserve">Germany</w:t>
      </w:r>
    </w:p>
    <w:p>
      <w:pPr>
        <w:pStyle w:val="BodyText"/>
      </w:pPr>
      <w:r>
        <w:t xml:space="preserve">Tel: +49 69 12345678</w:t>
      </w:r>
    </w:p>
    <w:p>
      <w:pPr>
        <w:pStyle w:val="BodyText"/>
      </w:pPr>
      <w:r>
        <w:t xml:space="preserve">Email: contact@elara-midwifery.de</w:t>
      </w:r>
    </w:p>
    <w:p>
      <w:pPr>
        <w:pStyle w:val="BodyText"/>
      </w:pPr>
      <w:r>
        <w:t xml:space="preserve">VAT ID (USt-IdNr.): DE123456789</w:t>
      </w:r>
    </w:p>
    <w:bookmarkEnd w:id="20"/>
    <w:bookmarkStart w:id="21" w:name="invoice"/>
    <w:p>
      <w:pPr>
        <w:pStyle w:val="Heading2"/>
      </w:pPr>
      <w:r>
        <w:t xml:space="preserve">INVOICE</w:t>
      </w:r>
    </w:p>
    <w:p>
      <w:pPr>
        <w:pStyle w:val="FirstParagraph"/>
      </w:pPr>
      <w:r>
        <w:t xml:space="preserve">Invoice No: INV-2023-10-042</w:t>
      </w:r>
    </w:p>
    <w:p>
      <w:pPr>
        <w:pStyle w:val="BodyText"/>
      </w:pPr>
      <w:r>
        <w:t xml:space="preserve">Date: October 24, 2023</w:t>
      </w:r>
    </w:p>
    <w:p>
      <w:pPr>
        <w:pStyle w:val="BodyText"/>
      </w:pPr>
      <w:r>
        <w:t xml:space="preserve">Due Date: November 24, 2023</w:t>
      </w:r>
    </w:p>
    <w:p>
      <w:pPr>
        <w:pStyle w:val="BodyText"/>
      </w:pPr>
      <w:r>
        <w:t xml:space="preserve">Reference: Prenatal Care Package B</w:t>
      </w:r>
    </w:p>
    <w:bookmarkEnd w:id="21"/>
    <w:bookmarkStart w:id="22" w:name="bill-to"/>
    <w:p>
      <w:pPr>
        <w:pStyle w:val="Heading3"/>
      </w:pPr>
      <w:r>
        <w:t xml:space="preserve">Bill To:</w:t>
      </w:r>
    </w:p>
    <w:p>
      <w:pPr>
        <w:pStyle w:val="FirstParagraph"/>
      </w:pPr>
      <w:r>
        <w:rPr>
          <w:bCs/>
          <w:b/>
        </w:rPr>
        <w:t xml:space="preserve">Ms. Anna Schmidt</w:t>
      </w:r>
    </w:p>
    <w:p>
      <w:pPr>
        <w:pStyle w:val="BodyText"/>
      </w:pPr>
      <w:r>
        <w:t xml:space="preserve">Bergweg 45</w:t>
      </w:r>
    </w:p>
    <w:p>
      <w:pPr>
        <w:pStyle w:val="BodyText"/>
      </w:pPr>
      <w:r>
        <w:t xml:space="preserve">60325 Frankfurt am Main</w:t>
      </w:r>
    </w:p>
    <w:p>
      <w:pPr>
        <w:pStyle w:val="BodyText"/>
      </w:pPr>
      <w:r>
        <w:t xml:space="preserve">Germany</w:t>
      </w:r>
    </w:p>
    <w:p>
      <w:pPr>
        <w:pStyle w:val="BodyText"/>
      </w:pPr>
      <w:r>
        <w:t xml:space="preserve">Health Insurance: AOK Hessen</w:t>
      </w:r>
    </w:p>
    <w:p>
      <w:pPr>
        <w:pStyle w:val="BodyText"/>
      </w:pPr>
      <w:r>
        <w:t xml:space="preserve">Insurance ID: AOK-987654321</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Consultation &amp; Care Plan</w:t>
            </w:r>
            <w:r>
              <w:br/>
            </w:r>
            <w:r>
              <w:t xml:space="preserve">Comprehensive assessment of medical history, lifestyle, and birth preferences. Creation of a personalized birth plan tailored to the healthcare standards in Frankfurt.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rPr>
                <w:bCs/>
                <w:b/>
              </w:rPr>
              <w:t xml:space="preserve">Prenatal Check-ups (Package of 6)</w:t>
            </w:r>
            <w:r>
              <w:br/>
            </w:r>
            <w:r>
              <w:t xml:space="preserve">Regular monitoring of fetal development, blood pressure checks, and nutritional counseling. Includes guidance on local birthing centers and hospitals in Frankfurt am Main.</w:t>
            </w:r>
          </w:p>
        </w:tc>
        <w:tc>
          <w:tcPr/>
          <w:p>
            <w:pPr>
              <w:pStyle w:val="Compact"/>
              <w:jc w:val="left"/>
            </w:pPr>
            <w:r>
              <w:t xml:space="preserve">6</w:t>
            </w:r>
          </w:p>
        </w:tc>
        <w:tc>
          <w:tcPr/>
          <w:p>
            <w:pPr>
              <w:pStyle w:val="Compact"/>
              <w:jc w:val="left"/>
            </w:pPr>
            <w:r>
              <w:t xml:space="preserve">65.00</w:t>
            </w:r>
          </w:p>
        </w:tc>
        <w:tc>
          <w:tcPr/>
          <w:p>
            <w:pPr>
              <w:pStyle w:val="Compact"/>
              <w:jc w:val="left"/>
            </w:pPr>
            <w:r>
              <w:t xml:space="preserve">390.00</w:t>
            </w:r>
          </w:p>
        </w:tc>
      </w:tr>
      <w:tr>
        <w:tc>
          <w:tcPr/>
          <w:p>
            <w:pPr>
              <w:pStyle w:val="Compact"/>
              <w:jc w:val="left"/>
            </w:pPr>
            <w:r>
              <w:t xml:space="preserve">3</w:t>
            </w:r>
          </w:p>
        </w:tc>
        <w:tc>
          <w:tcPr/>
          <w:p>
            <w:pPr>
              <w:pStyle w:val="Compact"/>
              <w:jc w:val="left"/>
            </w:pPr>
            <w:r>
              <w:rPr>
                <w:bCs/>
                <w:b/>
              </w:rPr>
              <w:t xml:space="preserve">Birth Preparation Workshop</w:t>
            </w:r>
            <w:r>
              <w:br/>
            </w:r>
            <w:r>
              <w:t xml:space="preserve">Group session covering breathing techniques, pain management, and labor stages. Held at our clinic in Frankfurt.</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4</w:t>
            </w:r>
          </w:p>
        </w:tc>
        <w:tc>
          <w:tcPr/>
          <w:p>
            <w:pPr>
              <w:pStyle w:val="Compact"/>
              <w:jc w:val="left"/>
            </w:pPr>
            <w:r>
              <w:rPr>
                <w:bCs/>
                <w:b/>
              </w:rPr>
              <w:t xml:space="preserve">Ultrasound Interpretation Support</w:t>
            </w:r>
            <w:r>
              <w:br/>
            </w:r>
            <w:r>
              <w:t xml:space="preserve">Review of ultrasound results with the client to explain findings and answer questions regarding fetal growth and positioning.</w:t>
            </w:r>
          </w:p>
        </w:tc>
        <w:tc>
          <w:tcPr/>
          <w:p>
            <w:pPr>
              <w:pStyle w:val="Compact"/>
              <w:jc w:val="left"/>
            </w:pPr>
            <w:r>
              <w:t xml:space="preserve">2</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5</w:t>
            </w:r>
          </w:p>
        </w:tc>
        <w:tc>
          <w:tcPr/>
          <w:p>
            <w:pPr>
              <w:pStyle w:val="Compact"/>
              <w:jc w:val="left"/>
            </w:pPr>
            <w:r>
              <w:rPr>
                <w:bCs/>
                <w:b/>
              </w:rPr>
              <w:t xml:space="preserve">Home Visit: Postpartum Preparation</w:t>
            </w:r>
            <w:r>
              <w:br/>
            </w:r>
            <w:r>
              <w:t xml:space="preserve">Visit to the client's home in Frankfurt to discuss newborn care, breastfeeding initiation, and postpartum recovery planning.</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6</w:t>
            </w:r>
          </w:p>
        </w:tc>
        <w:tc>
          <w:tcPr/>
          <w:p>
            <w:pPr>
              <w:pStyle w:val="Compact"/>
              <w:jc w:val="left"/>
            </w:pPr>
            <w:r>
              <w:rPr>
                <w:bCs/>
                <w:b/>
              </w:rPr>
              <w:t xml:space="preserve">Administrative Coordination</w:t>
            </w:r>
            <w:r>
              <w:br/>
            </w:r>
            <w:r>
              <w:t xml:space="preserve">Liaison with obstetricians and midwives at Frankfurt University Hospital (UKF) regarding transfer of care and medical records.</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p>
      <w:pPr>
        <w:pStyle w:val="BodyText"/>
      </w:pPr>
      <w:r>
        <w:t xml:space="preserve">Subtotal:</w:t>
      </w:r>
      <w:r>
        <w:t xml:space="preserve"> </w:t>
      </w:r>
      <w:r>
        <w:t xml:space="preserve">705.00 EUR</w:t>
      </w:r>
    </w:p>
    <w:p>
      <w:pPr>
        <w:pStyle w:val="BodyText"/>
      </w:pPr>
      <w:r>
        <w:t xml:space="preserve">VAT (19%):</w:t>
      </w:r>
      <w:r>
        <w:t xml:space="preserve"> </w:t>
      </w:r>
      <w:r>
        <w:t xml:space="preserve">133.95 EUR</w:t>
      </w:r>
    </w:p>
    <w:p>
      <w:pPr>
        <w:pStyle w:val="BodyText"/>
      </w:pPr>
      <w:r>
        <w:t xml:space="preserve">Total Due:</w:t>
      </w:r>
      <w:r>
        <w:t xml:space="preserve"> </w:t>
      </w:r>
      <w:r>
        <w:t xml:space="preserve">838.95 EUR</w:t>
      </w:r>
    </w:p>
    <w:bookmarkStart w:id="23" w:name="payment-instructions"/>
    <w:p>
      <w:pPr>
        <w:pStyle w:val="Heading3"/>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 Name:</w:t>
      </w:r>
      <w:r>
        <w:t xml:space="preserve"> </w:t>
      </w:r>
      <w:r>
        <w:t xml:space="preserve">Commerzbank AG Frankfurt</w:t>
      </w:r>
    </w:p>
    <w:p>
      <w:pPr>
        <w:pStyle w:val="BodyText"/>
      </w:pPr>
      <w:r>
        <w:rPr>
          <w:bCs/>
          <w:b/>
        </w:rPr>
        <w:t xml:space="preserve">Account Holder:</w:t>
      </w:r>
      <w:r>
        <w:t xml:space="preserve"> </w:t>
      </w:r>
      <w:r>
        <w:t xml:space="preserve">Elara Midwifery Services GmbH</w:t>
      </w:r>
    </w:p>
    <w:p>
      <w:pPr>
        <w:pStyle w:val="BodyText"/>
      </w:pPr>
      <w:r>
        <w:rPr>
          <w:bCs/>
          <w:b/>
        </w:rPr>
        <w:t xml:space="preserve">IBAN:</w:t>
      </w:r>
      <w:r>
        <w:t xml:space="preserve"> </w:t>
      </w:r>
      <w:r>
        <w:t xml:space="preserve">DE89 5004 0000 0012 3456 78</w:t>
      </w:r>
    </w:p>
    <w:p>
      <w:pPr>
        <w:pStyle w:val="BodyText"/>
      </w:pPr>
      <w:r>
        <w:rPr>
          <w:bCs/>
          <w:b/>
        </w:rPr>
        <w:t xml:space="preserve">BIC:</w:t>
      </w:r>
      <w:r>
        <w:t xml:space="preserve"> </w:t>
      </w:r>
      <w:r>
        <w:t xml:space="preserve">COBADEFF500</w:t>
      </w:r>
    </w:p>
    <w:p>
      <w:pPr>
        <w:pStyle w:val="BodyText"/>
      </w:pPr>
      <w:r>
        <w:rPr>
          <w:bCs/>
          <w:b/>
        </w:rPr>
        <w:t xml:space="preserve">Reference:</w:t>
      </w:r>
      <w:r>
        <w:t xml:space="preserve"> </w:t>
      </w:r>
      <w:r>
        <w:t xml:space="preserve">INV-2023-10-042</w:t>
      </w:r>
    </w:p>
    <w:bookmarkEnd w:id="23"/>
    <w:bookmarkStart w:id="24" w:name="X8d95c94e66c30af29fc911f9c237af7bf4ca3c7"/>
    <w:p>
      <w:pPr>
        <w:pStyle w:val="Heading3"/>
      </w:pPr>
      <w:r>
        <w:t xml:space="preserve">Important Information Regarding Midwifery Services in Germany</w:t>
      </w:r>
    </w:p>
    <w:p>
      <w:pPr>
        <w:pStyle w:val="FirstParagraph"/>
      </w:pPr>
      <w:r>
        <w:t xml:space="preserve">This invoice represents professional services rendered by a certified midwife (Hebamme) operating under the regulations of the Federal Republic of Germany. In Frankfurt am Main, midwives play a crucial role in the healthcare system, providing continuous support from pregnancy through the postpartum period.</w:t>
      </w:r>
    </w:p>
    <w:p>
      <w:pPr>
        <w:pStyle w:val="BodyText"/>
      </w:pPr>
      <w:r>
        <w:rPr>
          <w:bCs/>
          <w:b/>
        </w:rPr>
        <w:t xml:space="preserve">Insurance Coverage:</w:t>
      </w:r>
      <w:r>
        <w:t xml:space="preserve"> </w:t>
      </w:r>
      <w:r>
        <w:t xml:space="preserve">Please note that while statutory health insurance (Gesetzliche Krankenversicherung) in Germany covers a significant portion of midwifery care, certain private services, such as specific birth preparation workshops or extended home visits, may be billed directly to the client. We recommend checking with your insurance provider regarding reimbursement for these specific line items.</w:t>
      </w:r>
    </w:p>
    <w:p>
      <w:pPr>
        <w:pStyle w:val="BodyText"/>
      </w:pPr>
      <w:r>
        <w:rPr>
          <w:bCs/>
          <w:b/>
        </w:rPr>
        <w:t xml:space="preserve">Privacy:</w:t>
      </w:r>
      <w:r>
        <w:t xml:space="preserve"> </w:t>
      </w:r>
      <w:r>
        <w:t xml:space="preserve">All personal data provided on this invoice is processed in accordance with the General Data Protection Regulation (GDPR) and German medical confidentiality laws. Your information is secure and will only be used for billing and medical coordination purposes.</w:t>
      </w:r>
    </w:p>
    <w:p>
      <w:pPr>
        <w:pStyle w:val="BodyText"/>
      </w:pPr>
      <w:r>
        <w:rPr>
          <w:bCs/>
          <w:b/>
        </w:rPr>
        <w:t xml:space="preserve">Disputes:</w:t>
      </w:r>
      <w:r>
        <w:t xml:space="preserve"> </w:t>
      </w:r>
      <w:r>
        <w:t xml:space="preserve">Should you have any questions regarding this invoice or the services provided, please contact us immediately. We are committed to ensuring transparency and satisfaction in all our midwifery practices in Frankfurt.</w:t>
      </w:r>
    </w:p>
    <w:bookmarkEnd w:id="24"/>
    <w:p>
      <w:pPr>
        <w:pStyle w:val="BodyText"/>
      </w:pPr>
      <w:r>
        <w:t xml:space="preserve">Thank you for trusting Elara Midwifery Services with your care.</w:t>
      </w:r>
    </w:p>
    <w:p>
      <w:pPr>
        <w:pStyle w:val="BodyText"/>
      </w:pPr>
      <w:r>
        <w:t xml:space="preserve">Elara Midwifery Services GmbH | Musterstraße 123 | 60311 Frankfurt am Main | Germany</w:t>
      </w:r>
    </w:p>
    <w:p>
      <w:pPr>
        <w:pStyle w:val="BodyText"/>
      </w:pPr>
      <w:r>
        <w:t xml:space="preserve">Managing Director: Sarah Müller | Register Court: Amtsgericht Frankfurt am Main | HRB 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Invoice - Frankfurt, Germany</dc:title>
  <dc:creator/>
  <dc:language>en</dc:language>
  <cp:keywords/>
  <dcterms:created xsi:type="dcterms:W3CDTF">2026-10-10T10:20:30Z</dcterms:created>
  <dcterms:modified xsi:type="dcterms:W3CDTF">2026-10-10T10:20:30Z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