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Almaty,</w:t>
      </w:r>
      <w:r>
        <w:t xml:space="preserve"> </w:t>
      </w:r>
      <w:r>
        <w:t xml:space="preserve">Kazakhstan</w:t>
      </w:r>
    </w:p>
    <w:bookmarkStart w:id="20" w:name="almaty-premier-midwifery-care"/>
    <w:p>
      <w:pPr>
        <w:pStyle w:val="Heading1"/>
      </w:pPr>
      <w:r>
        <w:t xml:space="preserve">Almaty Premier Midwifery Care</w:t>
      </w:r>
    </w:p>
    <w:p>
      <w:pPr>
        <w:pStyle w:val="FirstParagraph"/>
      </w:pPr>
      <w:r>
        <w:rPr>
          <w:bCs/>
          <w:b/>
        </w:rPr>
        <w:t xml:space="preserve">Provider:</w:t>
      </w:r>
      <w:r>
        <w:t xml:space="preserve"> </w:t>
      </w:r>
      <w:r>
        <w:t xml:space="preserve">Elena Kozlova, Certified Midwife</w:t>
      </w:r>
    </w:p>
    <w:p>
      <w:pPr>
        <w:pStyle w:val="BodyText"/>
      </w:pPr>
      <w:r>
        <w:rPr>
          <w:bCs/>
          <w:b/>
        </w:rPr>
        <w:t xml:space="preserve">License No:</w:t>
      </w:r>
      <w:r>
        <w:t xml:space="preserve"> </w:t>
      </w:r>
      <w:r>
        <w:t xml:space="preserve">KZ-MW-2023-8842</w:t>
      </w:r>
    </w:p>
    <w:p>
      <w:pPr>
        <w:pStyle w:val="BodyText"/>
      </w:pPr>
      <w:r>
        <w:rPr>
          <w:bCs/>
          <w:b/>
        </w:rPr>
        <w:t xml:space="preserve">Address:</w:t>
      </w:r>
      <w:r>
        <w:t xml:space="preserve"> </w:t>
      </w:r>
      <w:r>
        <w:t xml:space="preserve">45 Abai Avenue, Almaty, Kazakhstan, 050000</w:t>
      </w:r>
    </w:p>
    <w:p>
      <w:pPr>
        <w:pStyle w:val="BodyText"/>
      </w:pPr>
      <w:r>
        <w:rPr>
          <w:bCs/>
          <w:b/>
        </w:rPr>
        <w:t xml:space="preserve">Phone:</w:t>
      </w:r>
      <w:r>
        <w:t xml:space="preserve"> </w:t>
      </w:r>
      <w:r>
        <w:t xml:space="preserve">+7 (727) 123-4567</w:t>
      </w:r>
    </w:p>
    <w:p>
      <w:pPr>
        <w:pStyle w:val="BodyText"/>
      </w:pPr>
      <w:r>
        <w:rPr>
          <w:bCs/>
          <w:b/>
        </w:rPr>
        <w:t xml:space="preserve">Email:</w:t>
      </w:r>
      <w:r>
        <w:t xml:space="preserve"> </w:t>
      </w:r>
      <w:r>
        <w:t xml:space="preserve">billing@almaty-midwifery.kz</w:t>
      </w:r>
    </w:p>
    <w:p>
      <w:pPr>
        <w:pStyle w:val="BodyText"/>
      </w:pPr>
      <w:r>
        <w:rPr>
          <w:bCs/>
          <w:b/>
        </w:rPr>
        <w:t xml:space="preserve">BIN (BIN):</w:t>
      </w:r>
      <w:r>
        <w:t xml:space="preserve"> </w:t>
      </w:r>
      <w:r>
        <w:t xml:space="preserve">123456789012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INV-2024-05-089</w:t>
      </w:r>
    </w:p>
    <w:p>
      <w:pPr>
        <w:pStyle w:val="BodyText"/>
      </w:pPr>
      <w:r>
        <w:rPr>
          <w:bCs/>
          <w:b/>
        </w:rPr>
        <w:t xml:space="preserve">Date Issued:</w:t>
      </w:r>
      <w:r>
        <w:t xml:space="preserve"> </w:t>
      </w:r>
      <w:r>
        <w:t xml:space="preserve">May 15, 2024</w:t>
      </w:r>
    </w:p>
    <w:p>
      <w:pPr>
        <w:pStyle w:val="BodyText"/>
      </w:pPr>
      <w:r>
        <w:rPr>
          <w:bCs/>
          <w:b/>
        </w:rPr>
        <w:t xml:space="preserve">Due Date:</w:t>
      </w:r>
      <w:r>
        <w:t xml:space="preserve"> </w:t>
      </w:r>
      <w:r>
        <w:t xml:space="preserve">June 15, 2024</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Aigul Nurpeisova</w:t>
      </w:r>
    </w:p>
    <w:p>
      <w:pPr>
        <w:pStyle w:val="BodyText"/>
      </w:pPr>
      <w:r>
        <w:rPr>
          <w:bCs/>
          <w:b/>
        </w:rPr>
        <w:t xml:space="preserve">Address:</w:t>
      </w:r>
      <w:r>
        <w:t xml:space="preserve"> </w:t>
      </w:r>
      <w:r>
        <w:t xml:space="preserve">12 Kabanbay Batyr Street, Almaty, Kazakhstan</w:t>
      </w:r>
    </w:p>
    <w:p>
      <w:pPr>
        <w:pStyle w:val="BodyText"/>
      </w:pPr>
      <w:r>
        <w:rPr>
          <w:bCs/>
          <w:b/>
        </w:rPr>
        <w:t xml:space="preserve">Phone:</w:t>
      </w:r>
      <w:r>
        <w:t xml:space="preserve"> </w:t>
      </w:r>
      <w:r>
        <w:t xml:space="preserve">+7 (701) 987-6543</w:t>
      </w:r>
    </w:p>
    <w:p>
      <w:pPr>
        <w:pStyle w:val="BodyText"/>
      </w:pPr>
      <w:r>
        <w:rPr>
          <w:bCs/>
          <w:b/>
        </w:rPr>
        <w:t xml:space="preserve">Email:</w:t>
      </w:r>
      <w:r>
        <w:t xml:space="preserve"> </w:t>
      </w:r>
      <w:r>
        <w:t xml:space="preserve">aigul.n@email.com</w:t>
      </w:r>
    </w:p>
    <w:p>
      <w:pPr>
        <w:pStyle w:val="BodyText"/>
      </w:pPr>
      <w:r>
        <w:rPr>
          <w:bCs/>
          <w:b/>
        </w:rPr>
        <w:t xml:space="preserve">Insurance Provider:</w:t>
      </w:r>
      <w:r>
        <w:t xml:space="preserve"> </w:t>
      </w:r>
      <w:r>
        <w:t xml:space="preserve">Almaty Health Plus (Policy #HP-998877)</w:t>
      </w:r>
    </w:p>
    <w:bookmarkEnd w:id="22"/>
    <w:bookmarkStart w:id="23" w:name="service-period-location"/>
    <w:p>
      <w:pPr>
        <w:pStyle w:val="Heading3"/>
      </w:pPr>
      <w:r>
        <w:t xml:space="preserve">Service Period &amp; Location:</w:t>
      </w:r>
    </w:p>
    <w:p>
      <w:pPr>
        <w:pStyle w:val="FirstParagraph"/>
      </w:pPr>
      <w:r>
        <w:rPr>
          <w:bCs/>
          <w:b/>
        </w:rPr>
        <w:t xml:space="preserve">Service Period:</w:t>
      </w:r>
      <w:r>
        <w:t xml:space="preserve"> </w:t>
      </w:r>
      <w:r>
        <w:t xml:space="preserve">January 10, 2024 – May 10, 2024</w:t>
      </w:r>
    </w:p>
    <w:p>
      <w:pPr>
        <w:pStyle w:val="BodyText"/>
      </w:pPr>
      <w:r>
        <w:rPr>
          <w:bCs/>
          <w:b/>
        </w:rPr>
        <w:t xml:space="preserve">Primary Location:</w:t>
      </w:r>
      <w:r>
        <w:t xml:space="preserve"> </w:t>
      </w:r>
      <w:r>
        <w:t xml:space="preserve">Private Home Birth Facility, Almaty</w:t>
      </w:r>
    </w:p>
    <w:p>
      <w:pPr>
        <w:pStyle w:val="BodyText"/>
      </w:pPr>
      <w:r>
        <w:rPr>
          <w:bCs/>
          <w:b/>
        </w:rPr>
        <w:t xml:space="preserve">Secondary Location:</w:t>
      </w:r>
      <w:r>
        <w:t xml:space="preserve"> </w:t>
      </w:r>
      <w:r>
        <w:t xml:space="preserve">Client Residence, Almaty</w:t>
      </w:r>
    </w:p>
    <w:p>
      <w:pPr>
        <w:pStyle w:val="BodyText"/>
      </w:pPr>
      <w:r>
        <w:rPr>
          <w:bCs/>
          <w:b/>
        </w:rPr>
        <w:t xml:space="preserve">Midwife Assigned:</w:t>
      </w:r>
      <w:r>
        <w:t xml:space="preserve"> </w:t>
      </w:r>
      <w:r>
        <w:t xml:space="preserve">Elena Kozlova</w:t>
      </w:r>
    </w:p>
    <w:p>
      <w:pPr>
        <w:pStyle w:val="BodyText"/>
      </w:pPr>
      <w:r>
        <w:rPr>
          <w:bCs/>
          <w:b/>
        </w:rPr>
        <w:t xml:space="preserve">Assisting Staff:</w:t>
      </w:r>
      <w:r>
        <w:t xml:space="preserve"> </w:t>
      </w:r>
      <w:r>
        <w:t xml:space="preserve">Nurse Diana Serikova</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Midwifery Services</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rPr>
                <w:bCs/>
                <w:b/>
              </w:rPr>
              <w:t xml:space="preserve">Comprehensive Prenatal Care Package</w:t>
            </w:r>
            <w:r>
              <w:br/>
            </w:r>
            <w:r>
              <w:t xml:space="preserve">Includes 12 scheduled consultations, fetal heart monitoring, nutritional counseling, and birth planning sessions conducted in Almaty.</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Home Birth Attendance &amp; Delivery Support</w:t>
            </w:r>
            <w:r>
              <w:br/>
            </w:r>
            <w:r>
              <w:t xml:space="preserve">Full midwifery attendance during labor and delivery at client's residence in Almaty, including emergency preparedness and neonatal initial care.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Postpartum Care &amp; Lactation Support</w:t>
            </w:r>
            <w:r>
              <w:br/>
            </w:r>
            <w:r>
              <w:t xml:space="preserve">8 postnatal home visits for mother and newborn assessment, breastfeeding guidance, and emotional support within the first 6 weeks.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rPr>
                <w:bCs/>
                <w:b/>
              </w:rPr>
              <w:t xml:space="preserve">24/7 On-Call Availability Fee</w:t>
            </w:r>
            <w:r>
              <w:br/>
            </w:r>
            <w:r>
              <w:t xml:space="preserve">Continuous midwife availability from 36 weeks gestation through 2 weeks postpartum for urgent consultations in Almaty region.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Medical Documentation &amp; Certification</w:t>
            </w:r>
            <w:r>
              <w:br/>
            </w:r>
            <w:r>
              <w:t xml:space="preserve">Preparation of birth records, health certificates, and official documentation required by Kazakhstan health authorities.</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rPr>
                <w:bCs/>
                <w:b/>
              </w:rPr>
              <w:t xml:space="preserve">Specialized Ultrasound Consultation Coordination</w:t>
            </w:r>
            <w:r>
              <w:br/>
            </w:r>
            <w:r>
              <w:t xml:space="preserve">Arrangement and interpretation support for 3 detailed ultrasounds at partner clinic in Almaty.</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rPr>
                <w:bCs/>
                <w:b/>
              </w:rPr>
              <w:t xml:space="preserve">Emergency Transport Coordination</w:t>
            </w:r>
            <w:r>
              <w:br/>
            </w:r>
            <w:r>
              <w:t xml:space="preserve">Standby service for potential hospital transfer if complications arise during home birth process.</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1,165,000 KZT</w:t>
            </w:r>
          </w:p>
        </w:tc>
      </w:tr>
      <w:tr>
        <w:tc>
          <w:tcPr/>
          <w:p>
            <w:pPr>
              <w:pStyle w:val="Compact"/>
              <w:jc w:val="left"/>
            </w:pPr>
            <w:r>
              <w:t xml:space="preserve">Discount (Early Payment):</w:t>
            </w:r>
          </w:p>
        </w:tc>
        <w:tc>
          <w:tcPr/>
          <w:p>
            <w:pPr>
              <w:pStyle w:val="Compact"/>
              <w:jc w:val="left"/>
            </w:pPr>
            <w:r>
              <w:t xml:space="preserve">-50,000 KZT</w:t>
            </w:r>
          </w:p>
        </w:tc>
      </w:tr>
      <w:tr>
        <w:tc>
          <w:tcPr/>
          <w:p>
            <w:pPr>
              <w:pStyle w:val="Compact"/>
              <w:jc w:val="left"/>
            </w:pPr>
            <w:r>
              <w:t xml:space="preserve">VAT (12%):</w:t>
            </w:r>
          </w:p>
        </w:tc>
        <w:tc>
          <w:tcPr/>
          <w:p>
            <w:pPr>
              <w:pStyle w:val="Compact"/>
              <w:jc w:val="left"/>
            </w:pPr>
            <w:r>
              <w:t xml:space="preserve">133,800 KZT</w:t>
            </w:r>
          </w:p>
        </w:tc>
      </w:tr>
      <w:tr>
        <w:tc>
          <w:tcPr/>
          <w:p>
            <w:pPr>
              <w:pStyle w:val="Compact"/>
              <w:jc w:val="left"/>
            </w:pPr>
            <w:r>
              <w:t xml:space="preserve">TOTAL AMOUNT DUE:</w:t>
            </w:r>
          </w:p>
        </w:tc>
        <w:tc>
          <w:tcPr/>
          <w:p>
            <w:pPr>
              <w:pStyle w:val="Compact"/>
              <w:jc w:val="left"/>
            </w:pPr>
            <w:r>
              <w:t xml:space="preserve">1,248,800 KZT</w:t>
            </w:r>
          </w:p>
        </w:tc>
      </w:tr>
    </w:tbl>
    <w:bookmarkStart w:id="24" w:name="payment-instructions"/>
    <w:p>
      <w:pPr>
        <w:pStyle w:val="Heading3"/>
      </w:pPr>
      <w:r>
        <w:t xml:space="preserve">Payment Instructions</w:t>
      </w:r>
    </w:p>
    <w:p>
      <w:pPr>
        <w:pStyle w:val="FirstParagraph"/>
      </w:pPr>
      <w:r>
        <w:rPr>
          <w:bCs/>
          <w:b/>
        </w:rPr>
        <w:t xml:space="preserve">Bank Name:</w:t>
      </w:r>
      <w:r>
        <w:t xml:space="preserve"> </w:t>
      </w:r>
      <w:r>
        <w:t xml:space="preserve">Halyk Bank Kazakhstan</w:t>
      </w:r>
    </w:p>
    <w:p>
      <w:pPr>
        <w:pStyle w:val="BodyText"/>
      </w:pPr>
      <w:r>
        <w:rPr>
          <w:bCs/>
          <w:b/>
        </w:rPr>
        <w:t xml:space="preserve">Account Name:</w:t>
      </w:r>
      <w:r>
        <w:t xml:space="preserve"> </w:t>
      </w:r>
      <w:r>
        <w:t xml:space="preserve">Almaty Premier Midwifery Care LLP</w:t>
      </w:r>
    </w:p>
    <w:p>
      <w:pPr>
        <w:pStyle w:val="BodyText"/>
      </w:pPr>
      <w:r>
        <w:rPr>
          <w:bCs/>
          <w:b/>
        </w:rPr>
        <w:t xml:space="preserve">Account Number:</w:t>
      </w:r>
      <w:r>
        <w:t xml:space="preserve"> </w:t>
      </w:r>
      <w:r>
        <w:t xml:space="preserve">KZ88 125K ZHTP 0400 1234 5678</w:t>
      </w:r>
    </w:p>
    <w:p>
      <w:pPr>
        <w:pStyle w:val="BodyText"/>
      </w:pPr>
      <w:r>
        <w:rPr>
          <w:bCs/>
          <w:b/>
        </w:rPr>
        <w:t xml:space="preserve">SWIFT Code:</w:t>
      </w:r>
      <w:r>
        <w:t xml:space="preserve"> </w:t>
      </w:r>
      <w:r>
        <w:t xml:space="preserve">HLBBKZKA</w:t>
      </w:r>
    </w:p>
    <w:p>
      <w:pPr>
        <w:pStyle w:val="BodyText"/>
      </w:pPr>
      <w:r>
        <w:rPr>
          <w:bCs/>
          <w:b/>
        </w:rPr>
        <w:t xml:space="preserve">Payment Reference:</w:t>
      </w:r>
      <w:r>
        <w:t xml:space="preserve"> </w:t>
      </w:r>
      <w:r>
        <w:t xml:space="preserve">Please include Invoice Number INV-2024-05-089</w:t>
      </w:r>
    </w:p>
    <w:p>
      <w:pPr>
        <w:pStyle w:val="BodyText"/>
      </w:pPr>
      <w:r>
        <w:rPr>
          <w:bCs/>
          <w:b/>
        </w:rPr>
        <w:t xml:space="preserve">Accepted Payment Methods:</w:t>
      </w:r>
      <w:r>
        <w:t xml:space="preserve"> </w:t>
      </w:r>
      <w:r>
        <w:t xml:space="preserve">Bank Transfer, Kaspi.kz, Visa/Mastercard</w:t>
      </w:r>
    </w:p>
    <w:p>
      <w:pPr>
        <w:pStyle w:val="BodyText"/>
      </w:pPr>
      <w:r>
        <w:rPr>
          <w:bCs/>
          <w:b/>
        </w:rPr>
        <w:t xml:space="preserve">Due Date:</w:t>
      </w:r>
      <w:r>
        <w:t xml:space="preserve"> </w:t>
      </w:r>
      <w:r>
        <w:t xml:space="preserve">Payment is due within 30 days of invoice date. Late payments may incur a 2% monthly interest charge.</w:t>
      </w:r>
    </w:p>
    <w:bookmarkEnd w:id="24"/>
    <w:bookmarkStart w:id="25" w:name="important-notes-terms-of-service"/>
    <w:p>
      <w:pPr>
        <w:pStyle w:val="Heading4"/>
      </w:pPr>
      <w:r>
        <w:t xml:space="preserve">Important Notes &amp; Terms of Service:</w:t>
      </w:r>
    </w:p>
    <w:p>
      <w:pPr>
        <w:pStyle w:val="FirstParagraph"/>
      </w:pPr>
      <w:r>
        <w:t xml:space="preserve">This invoice represents professional midwifery services rendered in accordance with the healthcare regulations of Kazakhstan. All services were provided by licensed midwives operating within the legal framework established by the Ministry of Health of the Republic of Kazakhstan. The midwife services outlined above include comprehensive prenatal, intrapartum, and postnatal care designed to ensure the health and safety of both mother and child throughout the pregnancy journey in Almaty.</w:t>
      </w:r>
    </w:p>
    <w:p>
      <w:pPr>
        <w:pStyle w:val="BodyText"/>
      </w:pPr>
      <w:r>
        <w:t xml:space="preserve">Please note that this invoice covers only the midwifery services explicitly listed. Any additional medical interventions, hospital fees, laboratory tests, or pharmaceutical costs not directly administered by the midwife are billed separately by respective healthcare providers. In the event of emergency hospitalization, coordination services are included, but hospital charges remain the responsibility of the client or their insurance provider.</w:t>
      </w:r>
    </w:p>
    <w:p>
      <w:pPr>
        <w:pStyle w:val="BodyText"/>
      </w:pPr>
      <w:r>
        <w:t xml:space="preserve">All midwifery consultations and care sessions were conducted with strict adherence to confidentiality standards and professional ethics. Birth records and medical documentation will be retained for a minimum of 10 years as required by Kazakhstan law. Clients are encouraged to review this invoice carefully and contact our billing department at billing@almaty-midwifery.kz or +7 (727) 123-4567 with any questions or discrepancies within 15 days of receipt.</w:t>
      </w:r>
    </w:p>
    <w:p>
      <w:pPr>
        <w:pStyle w:val="BodyText"/>
      </w:pPr>
      <w:r>
        <w:t xml:space="preserve">We thank you for trusting Almaty Premier Midwifery Care with your family's health. Our commitment to providing compassionate, evidence-based midwifery care in Almaty remains our highest priority. We wish you and your newborn continued health and happiness.</w:t>
      </w:r>
    </w:p>
    <w:bookmarkEnd w:id="25"/>
    <w:p>
      <w:pPr>
        <w:pStyle w:val="BodyText"/>
      </w:pPr>
      <w:r>
        <w:rPr>
          <w:bCs/>
          <w:b/>
        </w:rPr>
        <w:t xml:space="preserve">Authorized Signature:</w:t>
      </w:r>
    </w:p>
    <w:p>
      <w:pPr>
        <w:pStyle w:val="BodyText"/>
      </w:pPr>
      <w:r>
        <w:t xml:space="preserve">Elena Kozlova</w:t>
      </w:r>
    </w:p>
    <w:p>
      <w:pPr>
        <w:pStyle w:val="BodyText"/>
      </w:pPr>
      <w:r>
        <w:t xml:space="preserve">Certified Midwife &amp; Practice Owner</w:t>
      </w:r>
    </w:p>
    <w:p>
      <w:pPr>
        <w:pStyle w:val="BodyText"/>
      </w:pPr>
      <w:r>
        <w:t xml:space="preserve">Almaty Premier Midwifery Care</w:t>
      </w:r>
    </w:p>
    <w:p>
      <w:pPr>
        <w:pStyle w:val="BodyText"/>
      </w:pPr>
      <w:r>
        <w:rPr>
          <w:bCs/>
          <w:b/>
        </w:rPr>
        <w:t xml:space="preserve">Client Acknowledgment:</w:t>
      </w:r>
    </w:p>
    <w:p>
      <w:pPr>
        <w:pStyle w:val="BodyText"/>
      </w:pPr>
      <w:r>
        <w:t xml:space="preserve">_________________________</w:t>
      </w:r>
    </w:p>
    <w:p>
      <w:pPr>
        <w:pStyle w:val="BodyText"/>
      </w:pPr>
      <w:r>
        <w:t xml:space="preserve">Signature &amp; Date</w:t>
      </w:r>
    </w:p>
    <w:p>
      <w:pPr>
        <w:pStyle w:val="BodyText"/>
      </w:pPr>
      <w:r>
        <w:t xml:space="preserve">Almaty Premier Midwifery Care LLP | Registered in Almaty, Kazakhstan | BIN: 123456789012</w:t>
      </w:r>
    </w:p>
    <w:p>
      <w:pPr>
        <w:pStyle w:val="BodyText"/>
      </w:pPr>
      <w:r>
        <w:t xml:space="preserve">This is an official invoice document for midwifery services rendered in Almaty, Kazakhstan.</w:t>
      </w:r>
    </w:p>
    <w:p>
      <w:pPr>
        <w:pStyle w:val="BodyText"/>
      </w:pPr>
      <w:r>
        <w:t xml:space="preserve">Generated on: May 15, 2024 | Document ID: INV-2024-05-089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Almaty, Kazakhstan</dc:title>
  <dc:creator/>
  <dc:language>en</dc:language>
  <cp:keywords/>
  <dcterms:created xsi:type="dcterms:W3CDTF">2026-10-10T03:11:40Z</dcterms:created>
  <dcterms:modified xsi:type="dcterms:W3CDTF">2026-10-10T03:11:40Z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