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Philippines</w:t>
      </w:r>
      <w:r>
        <w:t xml:space="preserve"> </w:t>
      </w:r>
      <w:r>
        <w:t xml:space="preserve">Manila</w:t>
      </w:r>
    </w:p>
    <w:bookmarkStart w:id="20" w:name="manila-premier-midwifery-services"/>
    <w:p>
      <w:pPr>
        <w:pStyle w:val="Heading1"/>
      </w:pPr>
      <w:r>
        <w:t xml:space="preserve">Manila Premier Midwifery Services</w:t>
      </w:r>
    </w:p>
    <w:p>
      <w:pPr>
        <w:pStyle w:val="FirstParagraph"/>
      </w:pPr>
      <w:r>
        <w:t xml:space="preserve">Professional Midwife Services in the Philippines</w:t>
      </w:r>
    </w:p>
    <w:p>
      <w:pPr>
        <w:pStyle w:val="BodyText"/>
      </w:pPr>
      <w:r>
        <w:t xml:space="preserve">Unit 502, Medical Plaza Building, Makati Avenue</w:t>
      </w:r>
    </w:p>
    <w:p>
      <w:pPr>
        <w:pStyle w:val="BodyText"/>
      </w:pPr>
      <w:r>
        <w:t xml:space="preserve">Makati City, Philippines Manila 1200</w:t>
      </w:r>
    </w:p>
    <w:p>
      <w:pPr>
        <w:pStyle w:val="BodyText"/>
      </w:pPr>
      <w:r>
        <w:t xml:space="preserve">Tel: +63 2 8123 4567 | Email: billing@manilamidwife.ph</w:t>
      </w:r>
    </w:p>
    <w:p>
      <w:pPr>
        <w:pStyle w:val="BodyText"/>
      </w:pPr>
      <w:r>
        <w:t xml:space="preserve">DTI Registration No.: 123456789</w:t>
      </w:r>
    </w:p>
    <w:p>
      <w:pPr>
        <w:pStyle w:val="BodyText"/>
      </w:pPr>
      <w:r>
        <w:t xml:space="preserve">BIR Certificate of Registration No.: 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INV-2024-0042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15, 2024</w:t>
      </w:r>
    </w:p>
    <w:p>
      <w:pPr>
        <w:pStyle w:val="BodyText"/>
      </w:pP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Maria Santos</w:t>
      </w:r>
    </w:p>
    <w:p>
      <w:pPr>
        <w:pStyle w:val="BodyText"/>
      </w:pPr>
      <w:r>
        <w:t xml:space="preserve">123 Rizal Street, Barangay San Antonio</w:t>
      </w:r>
    </w:p>
    <w:p>
      <w:pPr>
        <w:pStyle w:val="BodyText"/>
      </w:pPr>
      <w:r>
        <w:t xml:space="preserve">Quezon City, Philippines Manila 1100</w:t>
      </w:r>
    </w:p>
    <w:p>
      <w:pPr>
        <w:pStyle w:val="BodyText"/>
      </w:pPr>
      <w:r>
        <w:t xml:space="preserve">Contact Number: +63 917 123 4567</w:t>
      </w:r>
    </w:p>
    <w:p>
      <w:pPr>
        <w:pStyle w:val="BodyText"/>
      </w:pPr>
      <w:r>
        <w:t xml:space="preserve">Email: maria.santos@email.com</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Midwife Services</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Initial Prenatal Consultation and Health Assessment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Monthly Prenatal Check-ups (8 sessions)</w:t>
            </w:r>
          </w:p>
        </w:tc>
        <w:tc>
          <w:tcPr/>
          <w:p>
            <w:pPr>
              <w:pStyle w:val="Compact"/>
              <w:jc w:val="left"/>
            </w:pPr>
            <w:r>
              <w:t xml:space="preserve">8</w:t>
            </w:r>
          </w:p>
        </w:tc>
        <w:tc>
          <w:tcPr/>
          <w:p>
            <w:pPr>
              <w:pStyle w:val="Compact"/>
              <w:jc w:val="left"/>
            </w:pPr>
            <w:r>
              <w:t xml:space="preserve">1,800.00</w:t>
            </w:r>
          </w:p>
        </w:tc>
        <w:tc>
          <w:tcPr/>
          <w:p>
            <w:pPr>
              <w:pStyle w:val="Compact"/>
              <w:jc w:val="left"/>
            </w:pPr>
            <w:r>
              <w:t xml:space="preserve">14,400.00</w:t>
            </w:r>
          </w:p>
        </w:tc>
      </w:tr>
      <w:tr>
        <w:tc>
          <w:tcPr/>
          <w:p>
            <w:pPr>
              <w:pStyle w:val="Compact"/>
              <w:jc w:val="left"/>
            </w:pPr>
            <w:r>
              <w:t xml:space="preserve">Fetal Heart Monitoring and Growth Assessment</w:t>
            </w:r>
          </w:p>
        </w:tc>
        <w:tc>
          <w:tcPr/>
          <w:p>
            <w:pPr>
              <w:pStyle w:val="Compact"/>
              <w:jc w:val="left"/>
            </w:pPr>
            <w:r>
              <w:t xml:space="preserve">8</w:t>
            </w:r>
          </w:p>
        </w:tc>
        <w:tc>
          <w:tcPr/>
          <w:p>
            <w:pPr>
              <w:pStyle w:val="Compact"/>
              <w:jc w:val="left"/>
            </w:pPr>
            <w:r>
              <w:t xml:space="preserve">800.00</w:t>
            </w:r>
          </w:p>
        </w:tc>
        <w:tc>
          <w:tcPr/>
          <w:p>
            <w:pPr>
              <w:pStyle w:val="Compact"/>
              <w:jc w:val="left"/>
            </w:pPr>
            <w:r>
              <w:t xml:space="preserve">6,400.00</w:t>
            </w:r>
          </w:p>
        </w:tc>
      </w:tr>
      <w:tr>
        <w:tc>
          <w:tcPr/>
          <w:p>
            <w:pPr>
              <w:pStyle w:val="Compact"/>
              <w:jc w:val="left"/>
            </w:pPr>
            <w:r>
              <w:t xml:space="preserve">Nutritional Counseling and Dietary Planning</w:t>
            </w:r>
          </w:p>
        </w:tc>
        <w:tc>
          <w:tcPr/>
          <w:p>
            <w:pPr>
              <w:pStyle w:val="Compact"/>
              <w:jc w:val="left"/>
            </w:pPr>
            <w:r>
              <w:t xml:space="preserve">4</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Childbirth Education Classes (Group Sessions)</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Labor Support and Delivery Assistance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Postpartum Care and Recovery Monitoring (4 visits)</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Newborn Care and Initial Health Screening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Breastfeeding Support and Lactation Consultation</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Emergency On-Call Service Fee</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3"/>
          </w:tcPr>
          <w:p>
            <w:pPr>
              <w:pStyle w:val="Compact"/>
              <w:jc w:val="left"/>
            </w:pPr>
            <w:r>
              <w:t xml:space="preserve">Subtotal</w:t>
            </w:r>
          </w:p>
        </w:tc>
        <w:tc>
          <w:tcPr/>
          <w:p>
            <w:pPr>
              <w:pStyle w:val="Compact"/>
              <w:jc w:val="left"/>
            </w:pPr>
            <w:r>
              <w:t xml:space="preserve">72,000.00</w:t>
            </w:r>
          </w:p>
        </w:tc>
      </w:tr>
      <w:tr>
        <w:tc>
          <w:tcPr>
            <w:gridSpan w:val="3"/>
          </w:tcPr>
          <w:p>
            <w:pPr>
              <w:pStyle w:val="Compact"/>
              <w:jc w:val="left"/>
            </w:pPr>
            <w:r>
              <w:t xml:space="preserve">VAT (12%)</w:t>
            </w:r>
          </w:p>
        </w:tc>
        <w:tc>
          <w:tcPr/>
          <w:p>
            <w:pPr>
              <w:pStyle w:val="Compact"/>
              <w:jc w:val="left"/>
            </w:pPr>
            <w:r>
              <w:t xml:space="preserve">8,640.00</w:t>
            </w:r>
          </w:p>
        </w:tc>
      </w:tr>
      <w:tr>
        <w:tc>
          <w:tcPr>
            <w:gridSpan w:val="3"/>
          </w:tcPr>
          <w:p>
            <w:pPr>
              <w:pStyle w:val="Compact"/>
              <w:jc w:val="left"/>
            </w:pPr>
            <w:r>
              <w:rPr>
                <w:bCs/>
                <w:b/>
              </w:rPr>
              <w:t xml:space="preserve">TOTAL AMOUNT DUE</w:t>
            </w:r>
          </w:p>
        </w:tc>
        <w:tc>
          <w:tcPr/>
          <w:p>
            <w:pPr>
              <w:pStyle w:val="Compact"/>
              <w:jc w:val="left"/>
            </w:pPr>
            <w:r>
              <w:rPr>
                <w:bCs/>
                <w:b/>
              </w:rPr>
              <w:t xml:space="preserve">80,640.00</w:t>
            </w:r>
          </w:p>
        </w:tc>
      </w:tr>
    </w:tbl>
    <w:bookmarkStart w:id="23" w:name="important-notes-and-terms"/>
    <w:p>
      <w:pPr>
        <w:pStyle w:val="Heading4"/>
      </w:pPr>
      <w:r>
        <w:t xml:space="preserve">Important Notes and Terms:</w:t>
      </w:r>
    </w:p>
    <w:p>
      <w:pPr>
        <w:pStyle w:val="FirstParagraph"/>
      </w:pPr>
      <w:r>
        <w:t xml:space="preserve">1. This invoice is issued in accordance with the professional standards of midwifery practice in the Philippines Manila region, as regulated by the Professional Regulation Commission (PRC) and the Philippine Midwives Association.</w:t>
      </w:r>
    </w:p>
    <w:p>
      <w:pPr>
        <w:pStyle w:val="BodyText"/>
      </w:pPr>
      <w:r>
        <w:t xml:space="preserve">2. All midwife services provided are rendered by licensed and accredited midwives who have completed the required training and certification in prenatal, intrapartum, and postpartum care.</w:t>
      </w:r>
    </w:p>
    <w:p>
      <w:pPr>
        <w:pStyle w:val="BodyText"/>
      </w:pPr>
      <w:r>
        <w:t xml:space="preserve">3. Payment is due within 30 days from the date of invoice issuance. Late payments will incur a penalty of 1.5% per month on the outstanding balance.</w:t>
      </w:r>
    </w:p>
    <w:p>
      <w:pPr>
        <w:pStyle w:val="BodyText"/>
      </w:pPr>
      <w:r>
        <w:t xml:space="preserve">4. Accepted payment methods include bank transfer, check, or cash payment at our office located in Makati City, Philippines Manila.</w:t>
      </w:r>
    </w:p>
    <w:p>
      <w:pPr>
        <w:pStyle w:val="BodyText"/>
      </w:pPr>
      <w:r>
        <w:t xml:space="preserve">5. For bank transfers, please use the following account details: BDO Bank, Account Name: Manila Premier Midwifery Services, Account Number: 1234-5678-9012, Branch: Makati Avenue Branch.</w:t>
      </w:r>
    </w:p>
    <w:p>
      <w:pPr>
        <w:pStyle w:val="BodyText"/>
      </w:pPr>
      <w:r>
        <w:t xml:space="preserve">6. This invoice serves as an official receipt for tax purposes. Please retain this document for your records and for any insurance claims related to midwife services.</w:t>
      </w:r>
    </w:p>
    <w:p>
      <w:pPr>
        <w:pStyle w:val="BodyText"/>
      </w:pPr>
      <w:r>
        <w:t xml:space="preserve">7. In case of any discrepancies or questions regarding this invoice, please contact our billing department at +63 2 8123 4567 or email billing@manilamidwife.ph within 15 days of receipt.</w:t>
      </w:r>
    </w:p>
    <w:p>
      <w:pPr>
        <w:pStyle w:val="BodyText"/>
      </w:pPr>
      <w:r>
        <w:t xml:space="preserve">8. All midwife services are provided with the highest level of care and confidentiality, in compliance with the Data Privacy Act of the Philippines.</w:t>
      </w:r>
    </w:p>
    <w:bookmarkEnd w:id="23"/>
    <w:p>
      <w:pPr>
        <w:pStyle w:val="BodyText"/>
      </w:pPr>
      <w:r>
        <w:rPr>
          <w:bCs/>
          <w:b/>
        </w:rPr>
        <w:t xml:space="preserve">Authorized by:</w:t>
      </w:r>
    </w:p>
    <w:p>
      <w:pPr>
        <w:pStyle w:val="BodyText"/>
      </w:pPr>
      <w:r>
        <w:t xml:space="preserve">Dr. Elena Reyes, RNM</w:t>
      </w:r>
      <w:r>
        <w:br/>
      </w:r>
      <w:r>
        <w:t xml:space="preserve">Chief Midwife</w:t>
      </w:r>
      <w:r>
        <w:br/>
      </w:r>
      <w:r>
        <w:t xml:space="preserve">Manila Premier Midwifery Services</w:t>
      </w:r>
    </w:p>
    <w:p>
      <w:pPr>
        <w:pStyle w:val="BodyText"/>
      </w:pPr>
      <w:r>
        <w:rPr>
          <w:bCs/>
          <w:b/>
        </w:rPr>
        <w:t xml:space="preserve">Received by:</w:t>
      </w:r>
    </w:p>
    <w:p>
      <w:pPr>
        <w:pStyle w:val="BodyText"/>
      </w:pPr>
      <w:r>
        <w:t xml:space="preserve">Client Signature</w:t>
      </w:r>
      <w:r>
        <w:br/>
      </w:r>
      <w:r>
        <w:t xml:space="preserve">Date: _______________</w:t>
      </w:r>
    </w:p>
    <w:p>
      <w:pPr>
        <w:pStyle w:val="BodyText"/>
      </w:pPr>
      <w:r>
        <w:t xml:space="preserve">Manila Premier Midwifery Services | Professional Midwife Services in the Philippines Manila</w:t>
      </w:r>
    </w:p>
    <w:p>
      <w:pPr>
        <w:pStyle w:val="BodyText"/>
      </w:pPr>
      <w:r>
        <w:t xml:space="preserve">Unit 502, Medical Plaza Building, Makati Avenue, Makati City, Philippines Manila 1200</w:t>
      </w:r>
    </w:p>
    <w:p>
      <w:pPr>
        <w:pStyle w:val="BodyText"/>
      </w:pPr>
      <w:r>
        <w:t xml:space="preserve">Tel: +63 2 8123 4567 | Email: billing@manilamidwife.ph | Website: www.manilamidwife.ph</w:t>
      </w:r>
    </w:p>
    <w:p>
      <w:pPr>
        <w:pStyle w:val="BodyText"/>
      </w:pPr>
      <w:r>
        <w:t xml:space="preserve">Thank you for choosing our professional midwife services. We are committed to providing excellent care for mothers and newborns in the Philippines Manila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Philippines Manila</dc:title>
  <dc:creator/>
  <dc:language>en</dc:language>
  <cp:keywords/>
  <dcterms:created xsi:type="dcterms:W3CDTF">2026-10-10T03:39:05Z</dcterms:created>
  <dcterms:modified xsi:type="dcterms:W3CDTF">2026-10-10T03:39:05Z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