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Midwifery</w:t>
      </w:r>
      <w:r>
        <w:t xml:space="preserve"> </w:t>
      </w:r>
      <w:r>
        <w:t xml:space="preserve">Services</w:t>
      </w:r>
      <w:r>
        <w:t xml:space="preserve"> </w:t>
      </w:r>
      <w:r>
        <w:t xml:space="preserve">Invoice</w:t>
      </w:r>
      <w:r>
        <w:t xml:space="preserve"> </w:t>
      </w:r>
      <w:r>
        <w:t xml:space="preserve">-</w:t>
      </w:r>
      <w:r>
        <w:t xml:space="preserve"> </w:t>
      </w:r>
      <w:r>
        <w:t xml:space="preserve">Valencia,</w:t>
      </w:r>
      <w:r>
        <w:t xml:space="preserve"> </w:t>
      </w:r>
      <w:r>
        <w:t xml:space="preserve">Spain</w:t>
      </w:r>
    </w:p>
    <w:bookmarkStart w:id="20" w:name="valencia-holistic-midwifery"/>
    <w:p>
      <w:pPr>
        <w:pStyle w:val="Heading1"/>
      </w:pPr>
      <w:r>
        <w:t xml:space="preserve">Valencia Holistic Midwifery</w:t>
      </w:r>
    </w:p>
    <w:p>
      <w:pPr>
        <w:pStyle w:val="FirstParagraph"/>
      </w:pPr>
      <w:r>
        <w:rPr>
          <w:bCs/>
          <w:b/>
        </w:rPr>
        <w:t xml:space="preserve">Professional Midwife:</w:t>
      </w:r>
      <w:r>
        <w:t xml:space="preserve"> </w:t>
      </w:r>
      <w:r>
        <w:t xml:space="preserve">Elena Martinez, MSc, CNM</w:t>
      </w:r>
    </w:p>
    <w:p>
      <w:pPr>
        <w:pStyle w:val="BodyText"/>
      </w:pPr>
      <w:r>
        <w:t xml:space="preserve">Carrer de la Pau, 45, 46003 Valencia, Spain</w:t>
      </w:r>
    </w:p>
    <w:p>
      <w:pPr>
        <w:pStyle w:val="BodyText"/>
      </w:pPr>
      <w:r>
        <w:t xml:space="preserve">NIF: B-12345678 | Colegiada Nº: 1234</w:t>
      </w:r>
    </w:p>
    <w:p>
      <w:pPr>
        <w:pStyle w:val="BodyText"/>
      </w:pPr>
      <w:r>
        <w:t xml:space="preserve">Email: billing@valenciamidwife.es | Phone: +34 960 123 456</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Service Period:</w:t>
      </w:r>
      <w:r>
        <w:t xml:space="preserve"> </w:t>
      </w:r>
      <w:r>
        <w:t xml:space="preserve">September 1, 2023 - October 20, 2023</w:t>
      </w:r>
    </w:p>
    <w:bookmarkEnd w:id="21"/>
    <w:bookmarkStart w:id="22" w:name="bill-to"/>
    <w:p>
      <w:pPr>
        <w:pStyle w:val="Heading3"/>
      </w:pPr>
      <w:r>
        <w:t xml:space="preserve">Bill To</w:t>
      </w:r>
    </w:p>
    <w:p>
      <w:pPr>
        <w:pStyle w:val="FirstParagraph"/>
      </w:pPr>
      <w:r>
        <w:rPr>
          <w:bCs/>
          <w:b/>
        </w:rPr>
        <w:t xml:space="preserve">Sofia &amp; Alejandro Garcia</w:t>
      </w:r>
    </w:p>
    <w:p>
      <w:pPr>
        <w:pStyle w:val="BodyText"/>
      </w:pPr>
      <w:r>
        <w:t xml:space="preserve">Av. del Puerto, 12, 46021 Valencia, Spain</w:t>
      </w:r>
    </w:p>
    <w:p>
      <w:pPr>
        <w:pStyle w:val="BodyText"/>
      </w:pPr>
      <w:r>
        <w:t xml:space="preserve">NIF: 12345678Z</w:t>
      </w:r>
    </w:p>
    <w:p>
      <w:pPr>
        <w:pStyle w:val="BodyText"/>
      </w:pPr>
      <w:r>
        <w:t xml:space="preserve">Email: sofia.garcia@email.com</w:t>
      </w:r>
    </w:p>
    <w:bookmarkEnd w:id="22"/>
    <w:bookmarkStart w:id="23" w:name="service-location"/>
    <w:p>
      <w:pPr>
        <w:pStyle w:val="Heading3"/>
      </w:pPr>
      <w:r>
        <w:t xml:space="preserve">Service Location</w:t>
      </w:r>
    </w:p>
    <w:p>
      <w:pPr>
        <w:pStyle w:val="FirstParagraph"/>
      </w:pPr>
      <w:r>
        <w:t xml:space="preserve">Home Birth Setting</w:t>
      </w:r>
    </w:p>
    <w:p>
      <w:pPr>
        <w:pStyle w:val="BodyText"/>
      </w:pPr>
      <w:r>
        <w:t xml:space="preserve">Av. del Puerto, 12, 46021 Valencia, Spain</w:t>
      </w:r>
    </w:p>
    <w:p>
      <w:pPr>
        <w:pStyle w:val="BodyText"/>
      </w:pPr>
      <w:r>
        <w:rPr>
          <w:iCs/>
          <w:i/>
        </w:rPr>
        <w:t xml:space="preserve">Note: Services rendered in accordance with the regulations of the Generalitat Valenciana regarding midwifery practice.</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Midwifery Services</w:t>
            </w:r>
          </w:p>
        </w:tc>
        <w:tc>
          <w:tcPr/>
          <w:p>
            <w:pPr>
              <w:pStyle w:val="Compact"/>
              <w:jc w:val="left"/>
            </w:pPr>
            <w:r>
              <w:t xml:space="preserve">Quantity / Hours</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rPr>
                <w:bCs/>
                <w:b/>
              </w:rPr>
              <w:t xml:space="preserve">Comprehensive Prenatal Consultation Package</w:t>
            </w:r>
            <w:r>
              <w:br/>
            </w:r>
            <w:r>
              <w:t xml:space="preserve">Includes initial assessment, birth plan development, and ongoing prenatal check-ups in Valencia. Services cover physiological monitoring, nutritional guidance, and emotional support tailored to the client's needs within the Spanish healthcare context.</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2</w:t>
            </w:r>
          </w:p>
        </w:tc>
        <w:tc>
          <w:tcPr/>
          <w:p>
            <w:pPr>
              <w:pStyle w:val="Compact"/>
              <w:jc w:val="left"/>
            </w:pPr>
            <w:r>
              <w:rPr>
                <w:bCs/>
                <w:b/>
              </w:rPr>
              <w:t xml:space="preserve">Home Birth Attendance &amp; Immediate Postpartum Care</w:t>
            </w:r>
            <w:r>
              <w:br/>
            </w:r>
            <w:r>
              <w:t xml:space="preserve">Professional midwife attendance for natural birth at the client's residence in Valencia. Includes continuous labor support, monitoring of maternal and fetal well-being, management of the third stage of labor, and immediate newborn care (APGAR, cord clamping, initial feeding support).</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3</w:t>
            </w:r>
          </w:p>
        </w:tc>
        <w:tc>
          <w:tcPr/>
          <w:p>
            <w:pPr>
              <w:pStyle w:val="Compact"/>
              <w:jc w:val="left"/>
            </w:pPr>
            <w:r>
              <w:rPr>
                <w:bCs/>
                <w:b/>
              </w:rPr>
              <w:t xml:space="preserve">Postnatal Home Visits (First 6 Weeks)</w:t>
            </w:r>
            <w:r>
              <w:br/>
            </w:r>
            <w:r>
              <w:t xml:space="preserve">Series of 6 home visits to monitor maternal recovery and newborn development. Includes breastfeeding assessment, umbilical cord care, and guidance on infant sleep and hygiene. Conducted in compliance with local health standards in Valencia, Spain.</w:t>
            </w:r>
          </w:p>
        </w:tc>
        <w:tc>
          <w:tcPr/>
          <w:p>
            <w:pPr>
              <w:pStyle w:val="Compact"/>
              <w:jc w:val="left"/>
            </w:pPr>
            <w:r>
              <w:t xml:space="preserve">6</w:t>
            </w:r>
          </w:p>
        </w:tc>
        <w:tc>
          <w:tcPr/>
          <w:p>
            <w:pPr>
              <w:pStyle w:val="Compact"/>
              <w:jc w:val="left"/>
            </w:pPr>
            <w:r>
              <w:t xml:space="preserve">75.00</w:t>
            </w:r>
          </w:p>
        </w:tc>
        <w:tc>
          <w:tcPr/>
          <w:p>
            <w:pPr>
              <w:pStyle w:val="Compact"/>
              <w:jc w:val="left"/>
            </w:pPr>
            <w:r>
              <w:t xml:space="preserve">450.00</w:t>
            </w:r>
          </w:p>
        </w:tc>
      </w:tr>
      <w:tr>
        <w:tc>
          <w:tcPr/>
          <w:p>
            <w:pPr>
              <w:pStyle w:val="Compact"/>
              <w:jc w:val="left"/>
            </w:pPr>
            <w:r>
              <w:t xml:space="preserve">4</w:t>
            </w:r>
          </w:p>
        </w:tc>
        <w:tc>
          <w:tcPr/>
          <w:p>
            <w:pPr>
              <w:pStyle w:val="Compact"/>
              <w:jc w:val="left"/>
            </w:pPr>
            <w:r>
              <w:rPr>
                <w:bCs/>
                <w:b/>
              </w:rPr>
              <w:t xml:space="preserve">Emergency On-Call Availability</w:t>
            </w:r>
            <w:r>
              <w:br/>
            </w:r>
            <w:r>
              <w:t xml:space="preserve">24/7 on-call service from 38 weeks gestation until 2 weeks postpartum. Ensures immediate response for any complications or urgent needs during the birth process in the Valencia metropolitan area.</w:t>
            </w:r>
          </w:p>
        </w:tc>
        <w:tc>
          <w:tcPr/>
          <w:p>
            <w:pPr>
              <w:pStyle w:val="Compact"/>
              <w:jc w:val="left"/>
            </w:pPr>
            <w:r>
              <w:t xml:space="preserve">1</w:t>
            </w:r>
          </w:p>
        </w:tc>
        <w:tc>
          <w:tcPr/>
          <w:p>
            <w:pPr>
              <w:pStyle w:val="Compact"/>
              <w:jc w:val="left"/>
            </w:pPr>
            <w:r>
              <w:t xml:space="preserve">300.00</w:t>
            </w:r>
          </w:p>
        </w:tc>
        <w:tc>
          <w:tcPr/>
          <w:p>
            <w:pPr>
              <w:pStyle w:val="Compact"/>
              <w:jc w:val="left"/>
            </w:pPr>
            <w:r>
              <w:t xml:space="preserve">300.00</w:t>
            </w:r>
          </w:p>
        </w:tc>
      </w:tr>
      <w:tr>
        <w:tc>
          <w:tcPr/>
          <w:p>
            <w:pPr>
              <w:pStyle w:val="Compact"/>
              <w:jc w:val="left"/>
            </w:pPr>
            <w:r>
              <w:t xml:space="preserve">5</w:t>
            </w:r>
          </w:p>
        </w:tc>
        <w:tc>
          <w:tcPr/>
          <w:p>
            <w:pPr>
              <w:pStyle w:val="Compact"/>
              <w:jc w:val="left"/>
            </w:pPr>
            <w:r>
              <w:rPr>
                <w:bCs/>
                <w:b/>
              </w:rPr>
              <w:t xml:space="preserve">Administrative &amp; Legal Documentation</w:t>
            </w:r>
            <w:r>
              <w:br/>
            </w:r>
            <w:r>
              <w:t xml:space="preserve">Preparation and submission of required birth certificates and medical records to the relevant authorities in Valencia, Spain. Includes coordination with local hospitals if transfer is necessary, ensuring seamless integration with the public health system.</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6</w:t>
            </w:r>
          </w:p>
        </w:tc>
        <w:tc>
          <w:tcPr/>
          <w:p>
            <w:pPr>
              <w:pStyle w:val="Compact"/>
              <w:jc w:val="left"/>
            </w:pPr>
            <w:r>
              <w:rPr>
                <w:bCs/>
                <w:b/>
              </w:rPr>
              <w:t xml:space="preserve">Specialized Lactation Consultation</w:t>
            </w:r>
            <w:r>
              <w:br/>
            </w:r>
            <w:r>
              <w:t xml:space="preserve">One-on-one session to address complex breastfeeding challenges, including latch issues, milk supply concerns, and pain management. Provided by a certified midwife with advanced training in lactation support.</w:t>
            </w:r>
          </w:p>
        </w:tc>
        <w:tc>
          <w:tcPr/>
          <w:p>
            <w:pPr>
              <w:pStyle w:val="Compact"/>
              <w:jc w:val="left"/>
            </w:pPr>
            <w:r>
              <w:t xml:space="preserve">2</w:t>
            </w:r>
          </w:p>
        </w:tc>
        <w:tc>
          <w:tcPr/>
          <w:p>
            <w:pPr>
              <w:pStyle w:val="Compact"/>
              <w:jc w:val="left"/>
            </w:pPr>
            <w:r>
              <w:t xml:space="preserve">90.00</w:t>
            </w:r>
          </w:p>
        </w:tc>
        <w:tc>
          <w:tcPr/>
          <w:p>
            <w:pPr>
              <w:pStyle w:val="Compact"/>
              <w:jc w:val="left"/>
            </w:pPr>
            <w:r>
              <w:t xml:space="preserve">180.00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3,130.00 EUR</w:t>
            </w:r>
          </w:p>
        </w:tc>
      </w:tr>
      <w:tr>
        <w:tc>
          <w:tcPr/>
          <w:p>
            <w:pPr>
              <w:pStyle w:val="Compact"/>
              <w:jc w:val="left"/>
            </w:pPr>
            <w:r>
              <w:t xml:space="preserve">VAT (IVA) 21%</w:t>
            </w:r>
          </w:p>
        </w:tc>
        <w:tc>
          <w:tcPr/>
          <w:p>
            <w:pPr>
              <w:pStyle w:val="Compact"/>
              <w:jc w:val="left"/>
            </w:pPr>
            <w:r>
              <w:t xml:space="preserve">657.30 EUR</w:t>
            </w:r>
          </w:p>
        </w:tc>
      </w:tr>
      <w:tr>
        <w:tc>
          <w:tcPr/>
          <w:p>
            <w:pPr>
              <w:pStyle w:val="Compact"/>
              <w:jc w:val="left"/>
            </w:pPr>
            <w:r>
              <w:t xml:space="preserve">Total Amount Due</w:t>
            </w:r>
          </w:p>
        </w:tc>
        <w:tc>
          <w:tcPr/>
          <w:p>
            <w:pPr>
              <w:pStyle w:val="Compact"/>
              <w:jc w:val="left"/>
            </w:pPr>
            <w:r>
              <w:t xml:space="preserve">3,787.30 EUR</w:t>
            </w:r>
          </w:p>
        </w:tc>
      </w:tr>
    </w:tbl>
    <w:bookmarkStart w:id="24" w:name="payment-terms-conditions"/>
    <w:p>
      <w:pPr>
        <w:pStyle w:val="Heading4"/>
      </w:pPr>
      <w:r>
        <w:t xml:space="preserve">Payment Terms &amp; Conditions</w:t>
      </w:r>
    </w:p>
    <w:p>
      <w:pPr>
        <w:pStyle w:val="FirstParagraph"/>
      </w:pPr>
      <w:r>
        <w:t xml:space="preserve">Payment is due within 30 days of the invoice date. Late payments will incur a 1.5% monthly interest charge.</w:t>
      </w:r>
      <w:r>
        <w:t xml:space="preserve"> </w:t>
      </w:r>
      <w:r>
        <w:t xml:space="preserve">Please make payments via bank transfer to the following account:</w:t>
      </w:r>
    </w:p>
    <w:p>
      <w:pPr>
        <w:pStyle w:val="BodyText"/>
      </w:pPr>
      <w:r>
        <w:rPr>
          <w:bCs/>
          <w:b/>
        </w:rPr>
        <w:t xml:space="preserve">Bank:</w:t>
      </w:r>
      <w:r>
        <w:t xml:space="preserve"> </w:t>
      </w:r>
      <w:r>
        <w:t xml:space="preserve">Banco Santander</w:t>
      </w:r>
      <w:r>
        <w:br/>
      </w:r>
      <w:r>
        <w:rPr>
          <w:bCs/>
          <w:b/>
        </w:rPr>
        <w:t xml:space="preserve">IBAN:</w:t>
      </w:r>
      <w:r>
        <w:t xml:space="preserve"> </w:t>
      </w:r>
      <w:r>
        <w:t xml:space="preserve">ES12 3456 7890 1234 5678 9012</w:t>
      </w:r>
      <w:r>
        <w:br/>
      </w:r>
      <w:r>
        <w:rPr>
          <w:bCs/>
          <w:b/>
        </w:rPr>
        <w:t xml:space="preserve">SWIFT:</w:t>
      </w:r>
      <w:r>
        <w:t xml:space="preserve"> </w:t>
      </w:r>
      <w:r>
        <w:t xml:space="preserve">BSCHESMM</w:t>
      </w:r>
      <w:r>
        <w:br/>
      </w:r>
      <w:r>
        <w:rPr>
          <w:bCs/>
          <w:b/>
        </w:rPr>
        <w:t xml:space="preserve">Reference:</w:t>
      </w:r>
      <w:r>
        <w:t xml:space="preserve"> </w:t>
      </w:r>
      <w:r>
        <w:t xml:space="preserve">INV-2023-10-045</w:t>
      </w:r>
    </w:p>
    <w:p>
      <w:pPr>
        <w:pStyle w:val="BodyText"/>
      </w:pPr>
      <w:r>
        <w:rPr>
          <w:bCs/>
          <w:b/>
        </w:rPr>
        <w:t xml:space="preserve">Important Note:</w:t>
      </w:r>
      <w:r>
        <w:t xml:space="preserve"> </w:t>
      </w:r>
      <w:r>
        <w:t xml:space="preserve">This invoice reflects services provided by a licensed midwife operating under the regulations of the Community of Valencia, Spain. All services are rendered with the highest standards of care, prioritizing the safety and well-being of both mother and child. In the event of a medical emergency requiring hospital transfer, additional fees may apply for coordination and travel.</w:t>
      </w:r>
    </w:p>
    <w:p>
      <w:pPr>
        <w:pStyle w:val="BodyText"/>
      </w:pPr>
      <w:r>
        <w:t xml:space="preserve">Thank you for trusting Valencia Holistic Midwifery with your birth journey. We are committed to providing compassionate, evidence-based care throughout your pregnancy, birth, and postpartum period.</w:t>
      </w:r>
    </w:p>
    <w:bookmarkEnd w:id="24"/>
    <w:p>
      <w:pPr>
        <w:pStyle w:val="BodyText"/>
      </w:pPr>
      <w:r>
        <w:t xml:space="preserve">Valencia Holistic Midwifery | Carrer de la Pau, 45, 46003 Valencia, Spain | NIF: B-12345678</w:t>
      </w:r>
    </w:p>
    <w:p>
      <w:pPr>
        <w:pStyle w:val="BodyText"/>
      </w:pPr>
      <w:r>
        <w:t xml:space="preserve">This is a computer-generated invoice and does not require a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Midwifery Services Invoice - Valencia, Spain</dc:title>
  <dc:creator/>
  <dc:language>en</dc:language>
  <cp:keywords/>
  <dcterms:created xsi:type="dcterms:W3CDTF">2026-10-10T06:27:43Z</dcterms:created>
  <dcterms:modified xsi:type="dcterms:W3CDTF">2026-10-10T06:27:43Z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