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Dubai,</w:t>
      </w:r>
      <w:r>
        <w:t xml:space="preserve"> </w:t>
      </w:r>
      <w:r>
        <w:t xml:space="preserve">UAE</w:t>
      </w:r>
    </w:p>
    <w:bookmarkStart w:id="20" w:name="dubai-maternal-care-midwifery-services"/>
    <w:p>
      <w:pPr>
        <w:pStyle w:val="Heading1"/>
      </w:pPr>
      <w:r>
        <w:t xml:space="preserve">Dubai Maternal Care Midwifery Services</w:t>
      </w:r>
    </w:p>
    <w:p>
      <w:pPr>
        <w:pStyle w:val="FirstParagraph"/>
      </w:pPr>
      <w:r>
        <w:t xml:space="preserve">Licensed Healthcare Provider in United Arab Emirates Dubai</w:t>
      </w:r>
    </w:p>
    <w:p>
      <w:pPr>
        <w:pStyle w:val="BodyText"/>
      </w:pPr>
      <w:r>
        <w:t xml:space="preserve">Office: Al Wasl Road, Jumeirah 3, Dubai, United Arab Emirates</w:t>
      </w:r>
    </w:p>
    <w:p>
      <w:pPr>
        <w:pStyle w:val="BodyText"/>
      </w:pPr>
      <w:r>
        <w:t xml:space="preserve">Phone: +971 4 123 4567 | Email: billing@dubaimaternalcare.ae</w:t>
      </w:r>
    </w:p>
    <w:p>
      <w:pPr>
        <w:pStyle w:val="BodyText"/>
      </w:pPr>
      <w:r>
        <w:t xml:space="preserve">Trade License No: DXB-MID-2024-8891</w:t>
      </w:r>
    </w:p>
    <w:p>
      <w:pPr>
        <w:pStyle w:val="BodyText"/>
      </w:pPr>
      <w:r>
        <w:t xml:space="preserve">VAT Registration No: AE 123 456 789 00003</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No:</w:t>
            </w:r>
          </w:p>
        </w:tc>
        <w:tc>
          <w:tcPr/>
          <w:p>
            <w:pPr>
              <w:pStyle w:val="Compact"/>
              <w:jc w:val="left"/>
            </w:pPr>
            <w:r>
              <w:t xml:space="preserve">INV-DXB-2024-00457</w:t>
            </w:r>
          </w:p>
        </w:tc>
      </w:tr>
      <w:tr>
        <w:tc>
          <w:tcPr/>
          <w:p>
            <w:pPr>
              <w:pStyle w:val="Compact"/>
              <w:jc w:val="left"/>
            </w:pPr>
            <w:r>
              <w:t xml:space="preserve">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Payment Terms:</w:t>
            </w:r>
          </w:p>
        </w:tc>
        <w:tc>
          <w:tcPr/>
          <w:p>
            <w:pPr>
              <w:pStyle w:val="Compact"/>
              <w:jc w:val="left"/>
            </w:pPr>
            <w:r>
              <w:t xml:space="preserve">Net 30 Days</w:t>
            </w:r>
          </w:p>
        </w:tc>
      </w:tr>
    </w:tbl>
    <w:bookmarkEnd w:id="21"/>
    <w:bookmarkStart w:id="22" w:name="billed-to"/>
    <w:p>
      <w:pPr>
        <w:pStyle w:val="Heading3"/>
      </w:pPr>
      <w:r>
        <w:t xml:space="preserve">Billed To:</w:t>
      </w:r>
    </w:p>
    <w:p>
      <w:pPr>
        <w:pStyle w:val="FirstParagraph"/>
      </w:pPr>
      <w:r>
        <w:rPr>
          <w:bCs/>
          <w:b/>
        </w:rPr>
        <w:t xml:space="preserve">Sarah Al-Maktoum</w:t>
      </w:r>
    </w:p>
    <w:p>
      <w:pPr>
        <w:pStyle w:val="BodyText"/>
      </w:pPr>
      <w:r>
        <w:t xml:space="preserve">Emirates ID: 784-1990-1234567-8</w:t>
      </w:r>
    </w:p>
    <w:p>
      <w:pPr>
        <w:pStyle w:val="BodyText"/>
      </w:pPr>
      <w:r>
        <w:t xml:space="preserve">Residential Address: Villa 42, Palm Jumeirah, Dubai, United Arab Emirates</w:t>
      </w:r>
    </w:p>
    <w:p>
      <w:pPr>
        <w:pStyle w:val="BodyText"/>
      </w:pPr>
      <w:r>
        <w:t xml:space="preserve">Phone: +971 50 987 6543</w:t>
      </w:r>
    </w:p>
    <w:p>
      <w:pPr>
        <w:pStyle w:val="BodyText"/>
      </w:pPr>
      <w:r>
        <w:t xml:space="preserve">Email: sarah.m@example.com</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Professional Midwifery Care</w:t>
      </w:r>
    </w:p>
    <w:p>
      <w:pPr>
        <w:pStyle w:val="BodyText"/>
      </w:pPr>
      <w:r>
        <w:rPr>
          <w:bCs/>
          <w:b/>
        </w:rPr>
        <w:t xml:space="preserve">Provider:</w:t>
      </w:r>
      <w:r>
        <w:t xml:space="preserve"> </w:t>
      </w:r>
      <w:r>
        <w:t xml:space="preserve">Registered Midwife - Fatima Hassan</w:t>
      </w:r>
    </w:p>
    <w:p>
      <w:pPr>
        <w:pStyle w:val="BodyText"/>
      </w:pPr>
      <w:r>
        <w:rPr>
          <w:bCs/>
          <w:b/>
        </w:rPr>
        <w:t xml:space="preserve">License No:</w:t>
      </w:r>
      <w:r>
        <w:t xml:space="preserve"> </w:t>
      </w:r>
      <w:r>
        <w:t xml:space="preserve">DHA-MID-45678</w:t>
      </w:r>
    </w:p>
    <w:p>
      <w:pPr>
        <w:pStyle w:val="BodyText"/>
      </w:pPr>
      <w:r>
        <w:rPr>
          <w:bCs/>
          <w:b/>
        </w:rPr>
        <w:t xml:space="preserve">Service Period:</w:t>
      </w:r>
      <w:r>
        <w:t xml:space="preserve"> </w:t>
      </w:r>
      <w:r>
        <w:t xml:space="preserve">September 1, 2024 - October 15, 2024</w:t>
      </w:r>
    </w:p>
    <w:p>
      <w:pPr>
        <w:pStyle w:val="BodyText"/>
      </w:pPr>
      <w:r>
        <w:rPr>
          <w:bCs/>
          <w:b/>
        </w:rPr>
        <w:t xml:space="preserve">Location:</w:t>
      </w:r>
      <w:r>
        <w:t xml:space="preserve"> </w:t>
      </w:r>
      <w:r>
        <w:t xml:space="preserve">Home Birth Services, Dubai, UAE</w:t>
      </w:r>
    </w:p>
    <w:bookmarkEnd w:id="23"/>
    <w:p>
      <w:pPr>
        <w:pStyle w:val="BodyText"/>
      </w:pPr>
      <w:r>
        <w:rPr>
          <w:bCs/>
          <w:b/>
        </w:rPr>
        <w:t xml:space="preserve">Important Notice for United Arab Emirates Dubai Residents:</w:t>
      </w:r>
      <w:r>
        <w:t xml:space="preserve"> </w:t>
      </w:r>
      <w:r>
        <w:t xml:space="preserve">This invoice complies with the Federal Tax Authority (FTA) regulations of the United Arab Emirates. All midwifery services provided are subject to 5% VAT as per UAE tax law. This document serves as an official tax invoice for healthcare services rendered in Dubai.</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rPr>
                <w:bCs/>
                <w:b/>
              </w:rPr>
              <w:t xml:space="preserve">Initial Consultation and Risk Assessment</w:t>
            </w:r>
            <w:r>
              <w:br/>
            </w:r>
            <w:r>
              <w:t xml:space="preserve">Comprehensive evaluation of maternal health history, pregnancy risk factors, and personalized care planning conducted by certified midwife in Dubai. Includes physical examination and preliminary ultrasound review.</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Antenatal Care Visits (Package of 8 Sessions)</w:t>
            </w:r>
            <w:r>
              <w:br/>
            </w:r>
            <w:r>
              <w:t xml:space="preserve">Regular prenatal monitoring appointments throughout pregnancy including blood pressure checks, fetal heart rate monitoring, fundal height measurements, nutritional counseling, and preparation for childbirth. Each session conducted by registered midwife in United Arab Emirates Dubai.</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rPr>
                <w:bCs/>
                <w:b/>
              </w:rPr>
              <w:t xml:space="preserve">Birth Plan Development and Counseling</w:t>
            </w:r>
            <w:r>
              <w:br/>
            </w:r>
            <w:r>
              <w:t xml:space="preserve">Collaborative creation of personalized birth plan respecting cultural preferences and medical guidelines of Dubai healthcare standards. Includes discussion of pain management options, delivery positions, and emergency protocols.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Home Birth Attendance Services</w:t>
            </w:r>
            <w:r>
              <w:br/>
            </w:r>
            <w:r>
              <w:t xml:space="preserve">Complete midwifery attendance during home delivery in Dubai including continuous labor support, monitoring of maternal and fetal well-being, assistance with natural birth process, immediate newborn care, and management of third stage of labor.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Postnatal Care Package (6 Weeks)</w:t>
            </w:r>
            <w:r>
              <w:br/>
            </w:r>
            <w:r>
              <w:t xml:space="preserve">Comprehensive postpartum support including home visits for mother and newborn assessment, breastfeeding support, perineal care guidance, emotional well-being check, and newborn care education. Services provided by experienced midwife in United Arab Emirates Dubai.</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rPr>
                <w:bCs/>
                <w:b/>
              </w:rPr>
              <w:t xml:space="preserve">Emergency Equipment and Supplies</w:t>
            </w:r>
            <w:r>
              <w:br/>
            </w:r>
            <w:r>
              <w:t xml:space="preserve">Provision of sterile delivery kit, monitoring equipment, emergency medications, and newborn resuscitation supplies as required by Dubai Health Authority regulations for home birth midwifery services.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rPr>
                <w:bCs/>
                <w:b/>
              </w:rPr>
              <w:t xml:space="preserve">24/7 On-Call Support During Labor</w:t>
            </w:r>
            <w:r>
              <w:br/>
            </w:r>
            <w:r>
              <w:t xml:space="preserve">Continuous availability of registered midwife throughout active labor phase including transportation coordination if hospital transfer becomes necessary within Dubai healthcare network.</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rPr>
                <w:bCs/>
                <w:b/>
              </w:rPr>
              <w:t xml:space="preserve">Medical Documentation and Certification</w:t>
            </w:r>
            <w:r>
              <w:br/>
            </w:r>
            <w:r>
              <w:t xml:space="preserve">Preparation of official birth records, midwifery care reports, and necessary documentation for Dubai Municipality and relevant United Arab Emirates government authorities.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12,150.00</w:t>
            </w:r>
          </w:p>
        </w:tc>
      </w:tr>
      <w:tr>
        <w:tc>
          <w:tcPr/>
          <w:p>
            <w:pPr>
              <w:pStyle w:val="Compact"/>
              <w:jc w:val="left"/>
            </w:pPr>
            <w:r>
              <w:t xml:space="preserve">VAT (5%):</w:t>
            </w:r>
          </w:p>
        </w:tc>
        <w:tc>
          <w:tcPr/>
          <w:p>
            <w:pPr>
              <w:pStyle w:val="Compact"/>
              <w:jc w:val="left"/>
            </w:pPr>
            <w:r>
              <w:t xml:space="preserve">AED 607.50</w:t>
            </w:r>
          </w:p>
        </w:tc>
      </w:tr>
      <w:tr>
        <w:tc>
          <w:tcPr/>
          <w:p>
            <w:pPr>
              <w:pStyle w:val="Compact"/>
              <w:jc w:val="left"/>
            </w:pPr>
            <w:r>
              <w:t xml:space="preserve">Discount:</w:t>
            </w:r>
          </w:p>
        </w:tc>
        <w:tc>
          <w:tcPr/>
          <w:p>
            <w:pPr>
              <w:pStyle w:val="Compact"/>
              <w:jc w:val="left"/>
            </w:pPr>
            <w:r>
              <w:t xml:space="preserve">- AED 0.00</w:t>
            </w:r>
          </w:p>
        </w:tc>
      </w:tr>
      <w:tr>
        <w:tc>
          <w:tcPr/>
          <w:p>
            <w:pPr>
              <w:pStyle w:val="Compact"/>
              <w:jc w:val="left"/>
            </w:pPr>
            <w:r>
              <w:t xml:space="preserve">TOTAL AMOUNT DUE:</w:t>
            </w:r>
          </w:p>
        </w:tc>
        <w:tc>
          <w:tcPr/>
          <w:p>
            <w:pPr>
              <w:pStyle w:val="Compact"/>
              <w:jc w:val="left"/>
            </w:pPr>
            <w:r>
              <w:t xml:space="preserve">AED 12,757.50</w:t>
            </w:r>
          </w:p>
        </w:tc>
      </w:tr>
    </w:tbl>
    <w:bookmarkStart w:id="24" w:name="payment-instructions-and-terms"/>
    <w:p>
      <w:pPr>
        <w:pStyle w:val="Heading3"/>
      </w:pPr>
      <w:r>
        <w:t xml:space="preserve">Payment Instructions and Terms:</w:t>
      </w:r>
    </w:p>
    <w:p>
      <w:pPr>
        <w:pStyle w:val="FirstParagraph"/>
      </w:pPr>
      <w:r>
        <w:rPr>
          <w:bCs/>
          <w:b/>
        </w:rPr>
        <w:t xml:space="preserve">Bank Transfer Details:</w:t>
      </w:r>
    </w:p>
    <w:p>
      <w:pPr>
        <w:pStyle w:val="BodyText"/>
      </w:pPr>
      <w:r>
        <w:t xml:space="preserve">Bank Name: Emirates NBD, Dubai, United Arab Emirates</w:t>
      </w:r>
    </w:p>
    <w:p>
      <w:pPr>
        <w:pStyle w:val="BodyText"/>
      </w:pPr>
      <w:r>
        <w:t xml:space="preserve">Account Name: Dubai Maternal Care Midwifery Services LLC</w:t>
      </w:r>
    </w:p>
    <w:p>
      <w:pPr>
        <w:pStyle w:val="BodyText"/>
      </w:pPr>
      <w:r>
        <w:t xml:space="preserve">Account Number: 1000 4567 8901 2345</w:t>
      </w:r>
    </w:p>
    <w:p>
      <w:pPr>
        <w:pStyle w:val="BodyText"/>
      </w:pPr>
      <w:r>
        <w:t xml:space="preserve">IBAN: AE07 0331 2345 6789 0123 456</w:t>
      </w:r>
    </w:p>
    <w:p>
      <w:pPr>
        <w:pStyle w:val="BodyText"/>
      </w:pPr>
      <w:r>
        <w:t xml:space="preserve">SWIFT Code: EBILAEAD</w:t>
      </w:r>
    </w:p>
    <w:p>
      <w:pPr>
        <w:pStyle w:val="BodyText"/>
      </w:pPr>
      <w:r>
        <w:t xml:space="preserve">Please reference Invoice No: INV-DXB-2024-00457 in your payment.</w:t>
      </w:r>
    </w:p>
    <w:p>
      <w:pPr>
        <w:pStyle w:val="BodyText"/>
      </w:pPr>
      <w:r>
        <w:rPr>
          <w:bCs/>
          <w:b/>
        </w:rPr>
        <w:t xml:space="preserve">Important Notes:</w:t>
      </w:r>
    </w:p>
    <w:p>
      <w:pPr>
        <w:pStyle w:val="BodyText"/>
      </w:pPr>
      <w:r>
        <w:t xml:space="preserve">1. All midwifery services are provided by DHA-licensed professionals in compliance with Dubai Health Authority regulations.</w:t>
      </w:r>
    </w:p>
    <w:p>
      <w:pPr>
        <w:pStyle w:val="BodyText"/>
      </w:pPr>
      <w:r>
        <w:t xml:space="preserve">2. Payment is due within 30 days of invoice date. Late payments may incur a 2% monthly interest charge as per UAE commercial law.</w:t>
      </w:r>
    </w:p>
    <w:p>
      <w:pPr>
        <w:pStyle w:val="BodyText"/>
      </w:pPr>
      <w:r>
        <w:t xml:space="preserve">3. This invoice is valid for tax purposes in the United Arab Emirates Dubai and includes mandatory 5% VAT.</w:t>
      </w:r>
    </w:p>
    <w:p>
      <w:pPr>
        <w:pStyle w:val="BodyText"/>
      </w:pPr>
      <w:r>
        <w:t xml:space="preserve">4. For any queries regarding this invoice or midwifery services, please contact our billing department.</w:t>
      </w:r>
    </w:p>
    <w:p>
      <w:pPr>
        <w:pStyle w:val="BodyText"/>
      </w:pPr>
      <w:r>
        <w:t xml:space="preserve">5. Home birth services are subject to medical eligibility assessment by the attending midwife.</w:t>
      </w:r>
    </w:p>
    <w:bookmarkEnd w:id="24"/>
    <w:p>
      <w:pPr>
        <w:pStyle w:val="BodyText"/>
      </w:pPr>
      <w:r>
        <w:t xml:space="preserve">Dubai Maternal Care Midwifery Services LLC | Licensed in United Arab Emirates Dubai</w:t>
      </w:r>
    </w:p>
    <w:p>
      <w:pPr>
        <w:pStyle w:val="BodyText"/>
      </w:pPr>
      <w:r>
        <w:t xml:space="preserve">This is a computer-generated invoice and does not require a physical signature.</w:t>
      </w:r>
    </w:p>
    <w:p>
      <w:pPr>
        <w:pStyle w:val="BodyText"/>
      </w:pPr>
      <w:r>
        <w:t xml:space="preserve">© 2024 All Rights Reserved | Healthcare Services in Dubai,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Dubai, UAE</dc:title>
  <dc:creator/>
  <dc:language>en</dc:language>
  <cp:keywords/>
  <dcterms:created xsi:type="dcterms:W3CDTF">2026-10-10T07:03:19Z</dcterms:created>
  <dcterms:modified xsi:type="dcterms:W3CDTF">2026-10-10T07:03:19Z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