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X6b4fec84e5ba99cf703825e30fc60e39fc70974"/>
    <w:p>
      <w:pPr>
        <w:pStyle w:val="Heading1"/>
      </w:pPr>
      <w:r>
        <w:t xml:space="preserve">Birmingham Independent Midwifery Services</w:t>
      </w:r>
    </w:p>
    <w:p>
      <w:pPr>
        <w:pStyle w:val="FirstParagraph"/>
      </w:pPr>
      <w:r>
        <w:t xml:space="preserve">Registered Midwife (NMC Pin: 1234567)</w:t>
      </w:r>
    </w:p>
    <w:p>
      <w:pPr>
        <w:pStyle w:val="BodyText"/>
      </w:pPr>
      <w:r>
        <w:t xml:space="preserve">123 Edgbaston Park Road</w:t>
      </w:r>
    </w:p>
    <w:p>
      <w:pPr>
        <w:pStyle w:val="BodyText"/>
      </w:pPr>
      <w:r>
        <w:t xml:space="preserve">Birmingham, B15 2RW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admin@birminghammidwife.co.uk</w:t>
      </w:r>
    </w:p>
    <w:p>
      <w:pPr>
        <w:pStyle w:val="BodyText"/>
      </w:pPr>
      <w:r>
        <w:t xml:space="preserve">Phone: +44 (0)121 555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Private Midwifery Care Package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Sarah Jenkins</w:t>
      </w:r>
    </w:p>
    <w:p>
      <w:pPr>
        <w:pStyle w:val="BodyText"/>
      </w:pPr>
      <w:r>
        <w:t xml:space="preserve">45 Moseley Road</w:t>
      </w:r>
    </w:p>
    <w:p>
      <w:pPr>
        <w:pStyle w:val="BodyText"/>
      </w:pPr>
      <w:r>
        <w:t xml:space="preserve">Selly Oak, Birmingham</w:t>
      </w:r>
    </w:p>
    <w:p>
      <w:pPr>
        <w:pStyle w:val="BodyText"/>
      </w:pPr>
      <w:r>
        <w:t xml:space="preserve">B29 6LJ</w:t>
      </w:r>
    </w:p>
    <w:p>
      <w:pPr>
        <w:pStyle w:val="BodyText"/>
      </w:pPr>
      <w:r>
        <w:t xml:space="preserve">United Kingdom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Start Date:</w:t>
      </w:r>
      <w:r>
        <w:t xml:space="preserve"> </w:t>
      </w:r>
      <w:r>
        <w:t xml:space="preserve">01 September 2023</w:t>
      </w:r>
    </w:p>
    <w:p>
      <w:pPr>
        <w:pStyle w:val="BodyText"/>
      </w:pPr>
      <w:r>
        <w:rPr>
          <w:bCs/>
          <w:b/>
        </w:rPr>
        <w:t xml:space="preserve">End Date:</w:t>
      </w:r>
      <w:r>
        <w:t xml:space="preserve"> </w:t>
      </w:r>
      <w:r>
        <w:t xml:space="preserve">31 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Client's Residence, Birmingham, UK</w:t>
      </w:r>
    </w:p>
    <w:p>
      <w:pPr>
        <w:pStyle w:val="BodyText"/>
      </w:pPr>
      <w:r>
        <w:rPr>
          <w:bCs/>
          <w:b/>
        </w:rPr>
        <w:t xml:space="preserve">Midwife Assigned:</w:t>
      </w:r>
      <w:r>
        <w:t xml:space="preserve"> </w:t>
      </w:r>
      <w:r>
        <w:t xml:space="preserve">Jane Doe, BSc (Hons) Midwifery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&amp; Care Plan Formulation</w:t>
            </w:r>
            <w:r>
              <w:br/>
            </w:r>
            <w:r>
              <w:t xml:space="preserve">Comprehensive assessment of medical history, risk factors, and birth preferences. Development of a personalized care plan tailored to the client's needs within the Birmingham healthcare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Antenatal Visits (Monthly Package)</w:t>
            </w:r>
            <w:r>
              <w:br/>
            </w:r>
            <w:r>
              <w:t xml:space="preserve">Four scheduled home visits including abdominal palpation, fetal heart monitoring, blood pressure checks, and nutritional guidance. Includes emotional support and preparation for labor.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Scan Coordination &amp; Review</w:t>
            </w:r>
            <w:r>
              <w:br/>
            </w:r>
            <w:r>
              <w:t xml:space="preserve">Arrangement of private dating and anomaly scans at a Birmingham clinic. Professional review of results with the client to explain findings and implications for the birth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Preparation Workshop</w:t>
            </w:r>
            <w:r>
              <w:br/>
            </w:r>
            <w:r>
              <w:t xml:space="preserve">One-on-one session covering breathing techniques, pain management options, and postpartum recovery strategies. Includes provision of educational materials specific to UK maternity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24/7 telephone support and on-call standby service for the duration of the booking period. Ensures immediate access to professional midwifery advice in Birmingham.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Record Keeping</w:t>
            </w:r>
            <w:r>
              <w:br/>
            </w:r>
            <w:r>
              <w:t xml:space="preserve">Maintenance of confidential clinical records in accordance with UK Data Protection Act (GDPR) and NMC guidelines. Preparation of handover notes for NHS community midwives if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£1,060.00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£212.00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£1,272.00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 Payments can be made via bank transfer or cheque.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Barclays Bank UK PLC</w:t>
      </w:r>
    </w:p>
    <w:p>
      <w:pPr>
        <w:pStyle w:val="BodyText"/>
      </w:pPr>
      <w:r>
        <w:t xml:space="preserve">Account Name: Birmingham Independent Midwifery Services Ltd</w:t>
      </w:r>
    </w:p>
    <w:p>
      <w:pPr>
        <w:pStyle w:val="BodyText"/>
      </w:pPr>
      <w:r>
        <w:t xml:space="preserve">Sort Code: 20-00-00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Reference: INV-2023-10-042</w:t>
      </w:r>
    </w:p>
    <w:p>
      <w:pPr>
        <w:pStyle w:val="BodyText"/>
      </w:pPr>
      <w:r>
        <w:rPr>
          <w:bCs/>
          <w:b/>
        </w:rPr>
        <w:t xml:space="preserve">Cheque Payments:</w:t>
      </w:r>
    </w:p>
    <w:p>
      <w:pPr>
        <w:pStyle w:val="BodyText"/>
      </w:pPr>
      <w:r>
        <w:t xml:space="preserve">Payable to: Birmingham Independent Midwifery Services Ltd</w:t>
      </w:r>
    </w:p>
    <w:p>
      <w:pPr>
        <w:pStyle w:val="BodyText"/>
      </w:pPr>
      <w:r>
        <w:t xml:space="preserve">Send to: 123 Edgbaston Park Road, Birmingham, B15 2RW, United Kingdom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a registered midwife with the Nursing and Midwifery Council (NMC) in the United Kingdom.</w:t>
      </w:r>
    </w:p>
    <w:p>
      <w:pPr>
        <w:numPr>
          <w:ilvl w:val="0"/>
          <w:numId w:val="1001"/>
        </w:numPr>
        <w:pStyle w:val="Compact"/>
      </w:pPr>
      <w:r>
        <w:t xml:space="preserve">This invoice covers private midwifery services only and does not include hospital fees, medication costs, or third-party scan costs unless explicitly stated.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A late payment fee of 5% will be applied to overdue balances after 60 days.</w:t>
      </w:r>
    </w:p>
    <w:p>
      <w:pPr>
        <w:numPr>
          <w:ilvl w:val="0"/>
          <w:numId w:val="1001"/>
        </w:numPr>
        <w:pStyle w:val="Compact"/>
      </w:pPr>
      <w:r>
        <w:t xml:space="preserve">Cancellations made less than 48 hours before a scheduled appointment may incur a fee of £50.00.</w:t>
      </w:r>
    </w:p>
    <w:p>
      <w:pPr>
        <w:numPr>
          <w:ilvl w:val="0"/>
          <w:numId w:val="1001"/>
        </w:numPr>
        <w:pStyle w:val="Compact"/>
      </w:pPr>
      <w:r>
        <w:t xml:space="preserve">Confidentiality is maintained in accordance with UK law and professional midwifery standards.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us at admin@birminghammidwife.co.uk or call +44 (0)121 555 0199.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record of services rendered and is valid for tax and accounting purposes within the United Kingdom.</w:t>
      </w:r>
    </w:p>
    <w:p>
      <w:pPr>
        <w:pStyle w:val="FirstParagraph"/>
      </w:pPr>
      <w:r>
        <w:t xml:space="preserve">Thank you for choosing Birmingham Independent Midwifery Services for your maternity care needs. We are committed to providing compassionate, professional, and personalized support throughout your journey.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Invoice - Birmingham, United Kingdom</dc:title>
  <dc:creator/>
  <dc:language>en</dc:language>
  <cp:keywords/>
  <dcterms:created xsi:type="dcterms:W3CDTF">2026-10-10T05:09:52Z</dcterms:created>
  <dcterms:modified xsi:type="dcterms:W3CDTF">2026-10-10T05:09:52Z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