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rmée-des-terres-service-logistique"/>
    <w:p>
      <w:pPr>
        <w:pStyle w:val="Heading1"/>
      </w:pPr>
      <w:r>
        <w:t xml:space="preserve">ARMÉE DES TERRES – SERVICE LOGISTIQUE</w:t>
      </w:r>
    </w:p>
    <w:p>
      <w:pPr>
        <w:pStyle w:val="FirstParagraph"/>
      </w:pPr>
      <w:r>
        <w:t xml:space="preserve">Direction des Ressources Militaires</w:t>
      </w:r>
    </w:p>
    <w:p>
      <w:pPr>
        <w:pStyle w:val="BodyText"/>
      </w:pPr>
      <w:r>
        <w:t xml:space="preserve">12 Boulevard de la Croix-Rousse</w:t>
      </w:r>
    </w:p>
    <w:p>
      <w:pPr>
        <w:pStyle w:val="BodyText"/>
      </w:pPr>
      <w:r>
        <w:t xml:space="preserve">69004 Lyon, France</w:t>
      </w:r>
    </w:p>
    <w:p>
      <w:pPr>
        <w:pStyle w:val="BodyText"/>
      </w:pPr>
      <w:r>
        <w:t xml:space="preserve">Tel: +33 4 72 00 00 00 | Email: logistique.lyon@armeedeterre.mil.fr</w:t>
      </w:r>
    </w:p>
    <w:p>
      <w:pPr>
        <w:pStyle w:val="BodyText"/>
      </w:pPr>
      <w:r>
        <w:t xml:space="preserve">SIRET: 175 300 000 00012 | TVA: FR 00 17530000000012</w:t>
      </w:r>
    </w:p>
    <w:p>
      <w:pPr>
        <w:pStyle w:val="BodyText"/>
      </w:pPr>
      <w:r>
        <w:t xml:space="preserve">Official Military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MIL-LYON-2025-04872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ORD-2025-FR-LY-3391</w:t>
      </w:r>
    </w:p>
    <w:bookmarkEnd w:id="21"/>
    <w:bookmarkStart w:id="22" w:name="billed-to"/>
    <w:p>
      <w:pPr>
        <w:pStyle w:val="Heading3"/>
      </w:pPr>
      <w:r>
        <w:t xml:space="preserve">Billed To</w:t>
      </w:r>
    </w:p>
    <w:p>
      <w:pPr>
        <w:pStyle w:val="FirstParagraph"/>
      </w:pPr>
      <w:r>
        <w:rPr>
          <w:bCs/>
          <w:b/>
        </w:rPr>
        <w:t xml:space="preserve">Ministère des Armées</w:t>
      </w:r>
    </w:p>
    <w:p>
      <w:pPr>
        <w:pStyle w:val="BodyText"/>
      </w:pPr>
      <w:r>
        <w:t xml:space="preserve">Direction Générale de l'Armée de Terre</w:t>
      </w:r>
    </w:p>
    <w:p>
      <w:pPr>
        <w:pStyle w:val="BodyText"/>
      </w:pPr>
      <w:r>
        <w:t xml:space="preserve">140 Boulevard Saint-Germain</w:t>
      </w:r>
    </w:p>
    <w:p>
      <w:pPr>
        <w:pStyle w:val="BodyText"/>
      </w:pPr>
      <w:r>
        <w:t xml:space="preserve">75700 Paris, France</w:t>
      </w:r>
    </w:p>
    <w:p>
      <w:pPr>
        <w:pStyle w:val="BodyText"/>
      </w:pPr>
      <w:r>
        <w:t xml:space="preserve">Attn: Colonel Jean-Marc Dupont</w:t>
      </w:r>
    </w:p>
    <w:p>
      <w:pPr>
        <w:pStyle w:val="BodyText"/>
      </w:pPr>
      <w:r>
        <w:t xml:space="preserve">Procurement &amp; Logistics Division</w:t>
      </w:r>
    </w:p>
    <w:bookmarkEnd w:id="22"/>
    <w:bookmarkStart w:id="23" w:name="issued-by-service-provider"/>
    <w:p>
      <w:pPr>
        <w:pStyle w:val="Heading3"/>
      </w:pPr>
      <w:r>
        <w:t xml:space="preserve">Issued By / Service Provider</w:t>
      </w:r>
    </w:p>
    <w:p>
      <w:pPr>
        <w:pStyle w:val="FirstParagraph"/>
      </w:pPr>
      <w:r>
        <w:rPr>
          <w:bCs/>
          <w:b/>
        </w:rPr>
        <w:t xml:space="preserve">Captain (Military Officer) Antoine Lefèvre</w:t>
      </w:r>
    </w:p>
    <w:p>
      <w:pPr>
        <w:pStyle w:val="BodyText"/>
      </w:pPr>
      <w:r>
        <w:t xml:space="preserve">Grade: Capitaine – 2ème classe</w:t>
      </w:r>
    </w:p>
    <w:p>
      <w:pPr>
        <w:pStyle w:val="BodyText"/>
      </w:pPr>
      <w:r>
        <w:t xml:space="preserve">Service: 1er Régiment de Chasseurs à Cheval</w:t>
      </w:r>
    </w:p>
    <w:p>
      <w:pPr>
        <w:pStyle w:val="BodyText"/>
      </w:pPr>
      <w:r>
        <w:t xml:space="preserve">Base: Fort de Lyon, 69008 Lyon, France</w:t>
      </w:r>
    </w:p>
    <w:p>
      <w:pPr>
        <w:pStyle w:val="BodyText"/>
      </w:pPr>
      <w:r>
        <w:t xml:space="preserve">Service ID: MIL-FR-2019-44782</w:t>
      </w:r>
    </w:p>
    <w:p>
      <w:pPr>
        <w:pStyle w:val="BodyText"/>
      </w:pPr>
      <w:r>
        <w:t xml:space="preserve">Phone: +33 6 12 34 56 78</w:t>
      </w:r>
    </w:p>
    <w:bookmarkEnd w:id="23"/>
    <w:bookmarkStart w:id="24" w:name="invoice-description"/>
    <w:p>
      <w:pPr>
        <w:pStyle w:val="Heading3"/>
      </w:pPr>
      <w:r>
        <w:t xml:space="preserve">Invoice Description</w:t>
      </w:r>
    </w:p>
    <w:p>
      <w:pPr>
        <w:pStyle w:val="FirstParagraph"/>
      </w:pPr>
      <w:r>
        <w:t xml:space="preserve">This Invoice is issued in accordance with the French Military Procurement Regulations (Code de la Défense, Articles L211-1 et seq.) and the internal directives of the French Armed Forces stationed in France Lyon. The services rendered by the undersigned Military Officer are documented herein for the purpose of official reimbursement and budgetary allocation under the 2025 operational budget of the Lyon Military District. All charges listed below correspond to authorized duties performed by the Military Officer in the capacity of a commissioned officer of the French Army, operating within the jurisdiction of the Lyon metropolitan area and its surrounding military installations.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Command and tactical oversight of the 14th Infantry Battalion during the annual "Exercice Rhône-Alpes" field training exercise conducted at the military training grounds near Lyon, France. The Military Officer served as the primary field commander responsible for coordinating 220 personnel across three operational sectors.</w:t>
            </w:r>
          </w:p>
        </w:tc>
        <w:tc>
          <w:tcPr/>
          <w:p>
            <w:pPr>
              <w:pStyle w:val="Compact"/>
              <w:jc w:val="left"/>
            </w:pPr>
            <w:r>
              <w:t xml:space="preserve">03–07 May 2025</w:t>
            </w:r>
          </w:p>
        </w:tc>
        <w:tc>
          <w:tcPr/>
          <w:p>
            <w:pPr>
              <w:pStyle w:val="Compact"/>
              <w:jc w:val="left"/>
            </w:pPr>
            <w:r>
              <w:t xml:space="preserve">185.00</w:t>
            </w:r>
          </w:p>
        </w:tc>
        <w:tc>
          <w:tcPr/>
          <w:p>
            <w:pPr>
              <w:pStyle w:val="Compact"/>
              <w:jc w:val="left"/>
            </w:pPr>
            <w:r>
              <w:t xml:space="preserve">5 days</w:t>
            </w:r>
          </w:p>
        </w:tc>
        <w:tc>
          <w:tcPr/>
          <w:p>
            <w:pPr>
              <w:pStyle w:val="Compact"/>
              <w:jc w:val="left"/>
            </w:pPr>
            <w:r>
              <w:t xml:space="preserve">925.00</w:t>
            </w:r>
          </w:p>
        </w:tc>
      </w:tr>
      <w:tr>
        <w:tc>
          <w:tcPr/>
          <w:p>
            <w:pPr>
              <w:pStyle w:val="Compact"/>
              <w:jc w:val="left"/>
            </w:pPr>
            <w:r>
              <w:t xml:space="preserve">02</w:t>
            </w:r>
          </w:p>
        </w:tc>
        <w:tc>
          <w:tcPr/>
          <w:p>
            <w:pPr>
              <w:pStyle w:val="Compact"/>
              <w:jc w:val="left"/>
            </w:pPr>
            <w:r>
              <w:t xml:space="preserve">Preparation and delivery of a classified strategic briefing to the Lyon Regional Military Command regarding border security protocols and inter-agency coordination with Gendarmerie Nationale units operating in the Rhône department. Includes drafting of the after-action report and security annex.</w:t>
            </w:r>
          </w:p>
        </w:tc>
        <w:tc>
          <w:tcPr/>
          <w:p>
            <w:pPr>
              <w:pStyle w:val="Compact"/>
              <w:jc w:val="left"/>
            </w:pPr>
            <w:r>
              <w:t xml:space="preserve">12 May 2025</w:t>
            </w:r>
          </w:p>
        </w:tc>
        <w:tc>
          <w:tcPr/>
          <w:p>
            <w:pPr>
              <w:pStyle w:val="Compact"/>
              <w:jc w:val="left"/>
            </w:pPr>
            <w:r>
              <w:t xml:space="preserve">320.00</w:t>
            </w:r>
          </w:p>
        </w:tc>
        <w:tc>
          <w:tcPr/>
          <w:p>
            <w:pPr>
              <w:pStyle w:val="Compact"/>
              <w:jc w:val="left"/>
            </w:pPr>
            <w:r>
              <w:t xml:space="preserve">1 session</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Supervision and certification of 48 junior enlisted personnel during the "Certification de Compétence Opérationnelle" (Operational Competency Certification) examination administered at Fort de Lyon. The Military Officer acted as the chief examiner and signed all certification documents in accordance with Army Regulation 15-01.</w:t>
            </w:r>
          </w:p>
        </w:tc>
        <w:tc>
          <w:tcPr/>
          <w:p>
            <w:pPr>
              <w:pStyle w:val="Compact"/>
              <w:jc w:val="left"/>
            </w:pPr>
            <w:r>
              <w:t xml:space="preserve">20 May 2025</w:t>
            </w:r>
          </w:p>
        </w:tc>
        <w:tc>
          <w:tcPr/>
          <w:p>
            <w:pPr>
              <w:pStyle w:val="Compact"/>
              <w:jc w:val="left"/>
            </w:pPr>
            <w:r>
              <w:t xml:space="preserve">450.00</w:t>
            </w:r>
          </w:p>
        </w:tc>
        <w:tc>
          <w:tcPr/>
          <w:p>
            <w:pPr>
              <w:pStyle w:val="Compact"/>
              <w:jc w:val="left"/>
            </w:pPr>
            <w:r>
              <w:t xml:space="preserve">1 event</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Deployment and logistical coordination for the "Opération Sentinelle Lyon" urban security detail. The Military Officer managed the rotation schedule, equipment inventory, and communication protocols for a 32-person security detachment assigned to protect critical civilian infrastructure in the Lyon city center and the Confluence district.</w:t>
            </w:r>
          </w:p>
        </w:tc>
        <w:tc>
          <w:tcPr/>
          <w:p>
            <w:pPr>
              <w:pStyle w:val="Compact"/>
              <w:jc w:val="left"/>
            </w:pPr>
            <w:r>
              <w:t xml:space="preserve">01–28 May 2025</w:t>
            </w:r>
          </w:p>
        </w:tc>
        <w:tc>
          <w:tcPr/>
          <w:p>
            <w:pPr>
              <w:pStyle w:val="Compact"/>
              <w:jc w:val="left"/>
            </w:pPr>
            <w:r>
              <w:t xml:space="preserve">145.00</w:t>
            </w:r>
          </w:p>
        </w:tc>
        <w:tc>
          <w:tcPr/>
          <w:p>
            <w:pPr>
              <w:pStyle w:val="Compact"/>
              <w:jc w:val="left"/>
            </w:pPr>
            <w:r>
              <w:t xml:space="preserve">28 days</w:t>
            </w:r>
          </w:p>
        </w:tc>
        <w:tc>
          <w:tcPr/>
          <w:p>
            <w:pPr>
              <w:pStyle w:val="Compact"/>
              <w:jc w:val="left"/>
            </w:pPr>
            <w:r>
              <w:t xml:space="preserve">4,060.00</w:t>
            </w:r>
          </w:p>
        </w:tc>
      </w:tr>
      <w:tr>
        <w:tc>
          <w:tcPr/>
          <w:p>
            <w:pPr>
              <w:pStyle w:val="Compact"/>
              <w:jc w:val="left"/>
            </w:pPr>
            <w:r>
              <w:t xml:space="preserve">05</w:t>
            </w:r>
          </w:p>
        </w:tc>
        <w:tc>
          <w:tcPr/>
          <w:p>
            <w:pPr>
              <w:pStyle w:val="Compact"/>
              <w:jc w:val="left"/>
            </w:pPr>
            <w:r>
              <w:t xml:space="preserve">Participation in the bilateral Franco-Italian military liaison meeting held at the Lyon Consulate General. The Military Officer represented the French Army's Lyon District in discussions concerning cross-border counter-terrorism intelligence sharing and joint rapid-response deployment frameworks.</w:t>
            </w:r>
          </w:p>
        </w:tc>
        <w:tc>
          <w:tcPr/>
          <w:p>
            <w:pPr>
              <w:pStyle w:val="Compact"/>
              <w:jc w:val="left"/>
            </w:pPr>
            <w:r>
              <w:t xml:space="preserve">28 May 2025</w:t>
            </w:r>
          </w:p>
        </w:tc>
        <w:tc>
          <w:tcPr/>
          <w:p>
            <w:pPr>
              <w:pStyle w:val="Compact"/>
              <w:jc w:val="left"/>
            </w:pPr>
            <w:r>
              <w:t xml:space="preserve">275.00</w:t>
            </w:r>
          </w:p>
        </w:tc>
        <w:tc>
          <w:tcPr/>
          <w:p>
            <w:pPr>
              <w:pStyle w:val="Compact"/>
              <w:jc w:val="left"/>
            </w:pPr>
            <w:r>
              <w:t xml:space="preserve">1 session</w:t>
            </w:r>
          </w:p>
        </w:tc>
        <w:tc>
          <w:tcPr/>
          <w:p>
            <w:pPr>
              <w:pStyle w:val="Compact"/>
              <w:jc w:val="left"/>
            </w:pPr>
            <w:r>
              <w:t xml:space="preserve">275.00</w:t>
            </w:r>
          </w:p>
        </w:tc>
      </w:tr>
      <w:tr>
        <w:tc>
          <w:tcPr/>
          <w:p>
            <w:pPr>
              <w:pStyle w:val="Compact"/>
              <w:jc w:val="left"/>
            </w:pPr>
            <w:r>
              <w:t xml:space="preserve">06</w:t>
            </w:r>
          </w:p>
        </w:tc>
        <w:tc>
          <w:tcPr/>
          <w:p>
            <w:pPr>
              <w:pStyle w:val="Compact"/>
              <w:jc w:val="left"/>
            </w:pPr>
            <w:r>
              <w:t xml:space="preserve">Emergency response coordination during the simulated chemical, biological, radiological, and nuclear (CBRN) incident drill at the Lyon military hospital (Hôpital Militaire de Lyon). The Military Officer directed the triage protocol, evacuation routes, and inter-service communication chain involving 85 personnel and three support vehicles.</w:t>
            </w:r>
          </w:p>
        </w:tc>
        <w:tc>
          <w:tcPr/>
          <w:p>
            <w:pPr>
              <w:pStyle w:val="Compact"/>
              <w:jc w:val="left"/>
            </w:pPr>
            <w:r>
              <w:t xml:space="preserve">05 June 2025</w:t>
            </w:r>
          </w:p>
        </w:tc>
        <w:tc>
          <w:tcPr/>
          <w:p>
            <w:pPr>
              <w:pStyle w:val="Compact"/>
              <w:jc w:val="left"/>
            </w:pPr>
            <w:r>
              <w:t xml:space="preserve">380.00</w:t>
            </w:r>
          </w:p>
        </w:tc>
        <w:tc>
          <w:tcPr/>
          <w:p>
            <w:pPr>
              <w:pStyle w:val="Compact"/>
              <w:jc w:val="left"/>
            </w:pPr>
            <w:r>
              <w:t xml:space="preserve">1 event</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Administrative and regulatory compliance review of all operational records, vehicle maintenance logs, and personnel duty rosters for the Lyon District for the first quarter of 2025. This audit was conducted at the request of the Inspector General's office to ensure full compliance with French military accounting standards and the provisions of the Loi de Programmation Militaire 2024–2030.</w:t>
            </w:r>
          </w:p>
        </w:tc>
        <w:tc>
          <w:tcPr/>
          <w:p>
            <w:pPr>
              <w:pStyle w:val="Compact"/>
              <w:jc w:val="left"/>
            </w:pPr>
            <w:r>
              <w:t xml:space="preserve">09–13 June 2025</w:t>
            </w:r>
          </w:p>
        </w:tc>
        <w:tc>
          <w:tcPr/>
          <w:p>
            <w:pPr>
              <w:pStyle w:val="Compact"/>
              <w:jc w:val="left"/>
            </w:pPr>
            <w:r>
              <w:t xml:space="preserve">160.00</w:t>
            </w:r>
          </w:p>
        </w:tc>
        <w:tc>
          <w:tcPr/>
          <w:p>
            <w:pPr>
              <w:pStyle w:val="Compact"/>
              <w:jc w:val="left"/>
            </w:pPr>
            <w:r>
              <w:t xml:space="preserve">5 days</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7,210.00 EUR</w:t>
            </w:r>
          </w:p>
        </w:tc>
      </w:tr>
      <w:tr>
        <w:tc>
          <w:tcPr/>
          <w:p>
            <w:pPr>
              <w:pStyle w:val="Compact"/>
              <w:jc w:val="left"/>
            </w:pPr>
            <w:r>
              <w:t xml:space="preserve">VAT (TVA) – 20% (French Standard Rate)</w:t>
            </w:r>
          </w:p>
        </w:tc>
        <w:tc>
          <w:tcPr/>
          <w:p>
            <w:pPr>
              <w:pStyle w:val="Compact"/>
              <w:jc w:val="left"/>
            </w:pPr>
            <w:r>
              <w:t xml:space="preserve">1,442.00 EUR</w:t>
            </w:r>
          </w:p>
        </w:tc>
      </w:tr>
      <w:tr>
        <w:tc>
          <w:tcPr/>
          <w:p>
            <w:pPr>
              <w:pStyle w:val="Compact"/>
              <w:jc w:val="left"/>
            </w:pPr>
            <w:r>
              <w:t xml:space="preserve">Military Operational Surcharge (1.5%)</w:t>
            </w:r>
          </w:p>
        </w:tc>
        <w:tc>
          <w:tcPr/>
          <w:p>
            <w:pPr>
              <w:pStyle w:val="Compact"/>
              <w:jc w:val="left"/>
            </w:pPr>
            <w:r>
              <w:t xml:space="preserve">108.15 EUR</w:t>
            </w:r>
          </w:p>
        </w:tc>
      </w:tr>
      <w:tr>
        <w:tc>
          <w:tcPr/>
          <w:p>
            <w:pPr>
              <w:pStyle w:val="Compact"/>
              <w:jc w:val="left"/>
            </w:pPr>
            <w:r>
              <w:t xml:space="preserve">TOTAL DUE</w:t>
            </w:r>
          </w:p>
        </w:tc>
        <w:tc>
          <w:tcPr/>
          <w:p>
            <w:pPr>
              <w:pStyle w:val="Compact"/>
              <w:jc w:val="left"/>
            </w:pPr>
            <w:r>
              <w:t xml:space="preserve">8,760.15 EUR</w:t>
            </w:r>
          </w:p>
        </w:tc>
      </w:tr>
    </w:tbl>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 – SEPA</w:t>
      </w:r>
    </w:p>
    <w:p>
      <w:pPr>
        <w:pStyle w:val="BodyText"/>
      </w:pPr>
      <w:r>
        <w:rPr>
          <w:bCs/>
          <w:b/>
        </w:rPr>
        <w:t xml:space="preserve">IBAN:</w:t>
      </w:r>
      <w:r>
        <w:t xml:space="preserve"> </w:t>
      </w:r>
      <w:r>
        <w:t xml:space="preserve">FR76 3000 4000 0300 0000 0000 000</w:t>
      </w:r>
    </w:p>
    <w:p>
      <w:pPr>
        <w:pStyle w:val="BodyText"/>
      </w:pPr>
      <w:r>
        <w:rPr>
          <w:bCs/>
          <w:b/>
        </w:rPr>
        <w:t xml:space="preserve">BIC/SWIFT:</w:t>
      </w:r>
      <w:r>
        <w:t xml:space="preserve"> </w:t>
      </w:r>
      <w:r>
        <w:t xml:space="preserve">BNPAFRPPXXX</w:t>
      </w:r>
    </w:p>
    <w:p>
      <w:pPr>
        <w:pStyle w:val="BodyText"/>
      </w:pPr>
      <w:r>
        <w:rPr>
          <w:bCs/>
          <w:b/>
        </w:rPr>
        <w:t xml:space="preserve">Bank:</w:t>
      </w:r>
      <w:r>
        <w:t xml:space="preserve"> </w:t>
      </w:r>
      <w:r>
        <w:t xml:space="preserve">Banque de France – Agence de Lyon</w:t>
      </w:r>
    </w:p>
    <w:p>
      <w:pPr>
        <w:pStyle w:val="BodyText"/>
      </w:pPr>
      <w:r>
        <w:rPr>
          <w:bCs/>
          <w:b/>
        </w:rPr>
        <w:t xml:space="preserve">Reference to include:</w:t>
      </w:r>
      <w:r>
        <w:t xml:space="preserve"> </w:t>
      </w:r>
      <w:r>
        <w:t xml:space="preserve">Invoice No. MIL-LYON-2025-04872 / ORD-2025-FR-LY-3391</w:t>
      </w:r>
    </w:p>
    <w:p>
      <w:pPr>
        <w:pStyle w:val="BodyText"/>
      </w:pPr>
      <w:r>
        <w:rPr>
          <w:bCs/>
          <w:b/>
        </w:rPr>
        <w:t xml:space="preserve">Payment Deadline:</w:t>
      </w:r>
      <w:r>
        <w:t xml:space="preserve"> </w:t>
      </w:r>
      <w:r>
        <w:t xml:space="preserve">15 July 2025 (30 days from date of issue)</w:t>
      </w:r>
    </w:p>
    <w:p>
      <w:pPr>
        <w:pStyle w:val="BodyText"/>
      </w:pPr>
      <w:r>
        <w:rPr>
          <w:bCs/>
          <w:b/>
        </w:rPr>
        <w:t xml:space="preserve">Penalty for Late Payment:</w:t>
      </w:r>
      <w:r>
        <w:t xml:space="preserve"> </w:t>
      </w:r>
      <w:r>
        <w:t xml:space="preserve">Statutory interest at 3x the base rate of the Banque de France, in accordance with French Code de Commerce Article L441-10.</w:t>
      </w:r>
    </w:p>
    <w:bookmarkEnd w:id="25"/>
    <w:bookmarkStart w:id="26" w:name="terms-conditions-notes"/>
    <w:p>
      <w:pPr>
        <w:pStyle w:val="Heading3"/>
      </w:pPr>
      <w:r>
        <w:t xml:space="preserve">Terms, Conditions &amp; Notes</w:t>
      </w:r>
    </w:p>
    <w:p>
      <w:pPr>
        <w:numPr>
          <w:ilvl w:val="0"/>
          <w:numId w:val="1001"/>
        </w:numPr>
        <w:pStyle w:val="Compact"/>
      </w:pPr>
      <w:r>
        <w:t xml:space="preserve">This Invoice constitutes an official financial document of the French Armed Forces and is subject to the provisions of the Code des Marchés Publics and internal military financial regulations.</w:t>
      </w:r>
    </w:p>
    <w:p>
      <w:pPr>
        <w:numPr>
          <w:ilvl w:val="0"/>
          <w:numId w:val="1001"/>
        </w:numPr>
        <w:pStyle w:val="Compact"/>
      </w:pPr>
      <w:r>
        <w:t xml:space="preserve">All services rendered by the Military Officer were performed under active duty orders issued by the Commandant de la Région Militaire de Lyon. No personal or private capacity is implied.</w:t>
      </w:r>
    </w:p>
    <w:p>
      <w:pPr>
        <w:numPr>
          <w:ilvl w:val="0"/>
          <w:numId w:val="1001"/>
        </w:numPr>
        <w:pStyle w:val="Compact"/>
      </w:pPr>
      <w:r>
        <w:t xml:space="preserve">The Military Officer's services are governed by the Statut Général des Militaires (Loi n° 72-662 du 13 juillet 1972, as amended) and applicable Army service regulations.</w:t>
      </w:r>
    </w:p>
    <w:p>
      <w:pPr>
        <w:numPr>
          <w:ilvl w:val="0"/>
          <w:numId w:val="1001"/>
        </w:numPr>
        <w:pStyle w:val="Compact"/>
      </w:pPr>
      <w:r>
        <w:t xml:space="preserve">Payment of this Invoice is to be processed through the central military accounting office (Service Central de Comptabilité Militaire) in Paris, with a copy forwarded to the Lyon District Finance Office.</w:t>
      </w:r>
    </w:p>
    <w:p>
      <w:pPr>
        <w:numPr>
          <w:ilvl w:val="0"/>
          <w:numId w:val="1001"/>
        </w:numPr>
        <w:pStyle w:val="Compact"/>
      </w:pPr>
      <w:r>
        <w:t xml:space="preserve">Any dispute regarding the charges listed in this Invoice must be submitted in writing to the Lyon Military Procurement Authority within 15 calendar days of the due date. Failure to do so constitutes acceptance of the Invoice terms.</w:t>
      </w:r>
    </w:p>
    <w:p>
      <w:pPr>
        <w:numPr>
          <w:ilvl w:val="0"/>
          <w:numId w:val="1001"/>
        </w:numPr>
        <w:pStyle w:val="Compact"/>
      </w:pPr>
      <w:r>
        <w:t xml:space="preserve">This document is issued in the French Republic and is governed by French law. The competent jurisdiction for any legal proceedings is the Tribunal Administratif de Lyon.</w:t>
      </w:r>
    </w:p>
    <w:p>
      <w:pPr>
        <w:numPr>
          <w:ilvl w:val="0"/>
          <w:numId w:val="1001"/>
        </w:numPr>
        <w:pStyle w:val="Compact"/>
      </w:pPr>
      <w:r>
        <w:t xml:space="preserve">Confidentiality: This Invoice contains operational references and must be handled in accordance with the classification level "DIFFUSION RESTREINTE – USAGE OFFICIEL" as designated by the French Ministry of Armed Forces.</w:t>
      </w:r>
    </w:p>
    <w:bookmarkEnd w:id="26"/>
    <w:p>
      <w:pPr>
        <w:pStyle w:val="FirstParagraph"/>
      </w:pPr>
      <w:r>
        <w:rPr>
          <w:bCs/>
          <w:b/>
        </w:rPr>
        <w:t xml:space="preserve">ARMÉE DES TERRES – Service Logistique – Lyon, France</w:t>
      </w:r>
    </w:p>
    <w:p>
      <w:pPr>
        <w:pStyle w:val="BodyText"/>
      </w:pPr>
      <w:r>
        <w:t xml:space="preserve">12 Boulevard de la Croix-Rousse, 69004 Lyon, France | SIRET: 175 300 000 00012</w:t>
      </w:r>
    </w:p>
    <w:p>
      <w:pPr>
        <w:pStyle w:val="BodyText"/>
      </w:pPr>
      <w:r>
        <w:t xml:space="preserve">This Invoice was generated electronically on 15 June 2025 and is valid without physical signature in accordance with French electronic document law (Code civil, Article 1316-1).</w:t>
      </w:r>
    </w:p>
    <w:p>
      <w:pPr>
        <w:pStyle w:val="BodyText"/>
      </w:pPr>
      <w:r>
        <w:t xml:space="preserve">Document Reference: MIL-LYON-2025-04872 | Page 1 of 1 | Classification: DIFFUSION RESTREINTE</w:t>
      </w:r>
    </w:p>
    <w:p>
      <w:pPr>
        <w:pStyle w:val="BodyText"/>
      </w:pPr>
      <w:r>
        <w:t xml:space="preserve">Thank you for your prompt attention to this Invoice. For any queries regarding the services rendered by the Military Officer or the financial details listed herein, please contact the Lyon District Finance Office at finance.lyon@armeedeterre.mil.fr.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France Lyon</dc:title>
  <dc:creator/>
  <dc:language>en</dc:language>
  <cp:keywords/>
  <dcterms:created xsi:type="dcterms:W3CDTF">2026-10-10T02:01:20Z</dcterms:created>
  <dcterms:modified xsi:type="dcterms:W3CDTF">2026-10-10T02:01:20Z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