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invoice"/>
    <w:p>
      <w:pPr>
        <w:pStyle w:val="Heading1"/>
      </w:pPr>
      <w:r>
        <w:t xml:space="preserve">INVOICE</w:t>
      </w:r>
    </w:p>
    <w:p>
      <w:pPr>
        <w:pStyle w:val="FirstParagraph"/>
      </w:pPr>
      <w:r>
        <w:t xml:space="preserve">Military Officer Services</w:t>
      </w:r>
    </w:p>
    <w:p>
      <w:pPr>
        <w:pStyle w:val="BodyText"/>
      </w:pPr>
      <w:r>
        <w:t xml:space="preserve">Professional Security &amp; Training Services — Ivory Coast Abidjan</w:t>
      </w:r>
    </w:p>
    <w:p>
      <w:pPr>
        <w:pStyle w:val="BodyText"/>
      </w:pPr>
      <w:r>
        <w:t xml:space="preserve">Republic of Côte d'Ivoire | Abidjan, Cocody District</w:t>
      </w:r>
    </w:p>
    <w:bookmarkEnd w:id="20"/>
    <w:bookmarkStart w:id="21" w:name="issued-by"/>
    <w:p>
      <w:pPr>
        <w:pStyle w:val="Heading3"/>
      </w:pPr>
      <w:r>
        <w:t xml:space="preserve">Issued By</w:t>
      </w:r>
    </w:p>
    <w:p>
      <w:pPr>
        <w:pStyle w:val="FirstParagraph"/>
      </w:pPr>
      <w:r>
        <w:rPr>
          <w:bCs/>
          <w:b/>
        </w:rPr>
        <w:t xml:space="preserve">Commandant A. Koffi Mensah</w:t>
      </w:r>
    </w:p>
    <w:p>
      <w:pPr>
        <w:pStyle w:val="BodyText"/>
      </w:pPr>
      <w:r>
        <w:t xml:space="preserve">Military Officer — Retired, Armed Forces of Côte d'Ivoire</w:t>
      </w:r>
    </w:p>
    <w:p>
      <w:pPr>
        <w:pStyle w:val="BodyText"/>
      </w:pPr>
      <w:r>
        <w:t xml:space="preserve">Professional Security &amp; Training Consultant</w:t>
      </w:r>
    </w:p>
    <w:p>
      <w:pPr>
        <w:pStyle w:val="BodyText"/>
      </w:pPr>
      <w:r>
        <w:t xml:space="preserve">Address: Boulevard Latrille, Cocody, Abidjan</w:t>
      </w:r>
    </w:p>
    <w:p>
      <w:pPr>
        <w:pStyle w:val="BodyText"/>
      </w:pPr>
      <w:r>
        <w:t xml:space="preserve">Ivory Coast Abidjan, 01 BP 4521</w:t>
      </w:r>
    </w:p>
    <w:p>
      <w:pPr>
        <w:pStyle w:val="BodyText"/>
      </w:pPr>
      <w:r>
        <w:t xml:space="preserve">Tel: +225 07 08 12 34 56</w:t>
      </w:r>
    </w:p>
    <w:p>
      <w:pPr>
        <w:pStyle w:val="BodyText"/>
      </w:pPr>
      <w:r>
        <w:t xml:space="preserve">Email: a.koffi.mensah@milsec-ci.com</w:t>
      </w:r>
    </w:p>
    <w:p>
      <w:pPr>
        <w:pStyle w:val="BodyText"/>
      </w:pPr>
      <w:r>
        <w:t xml:space="preserve">Registration No.: CI-ABJ-MIL-2024-0087</w:t>
      </w:r>
    </w:p>
    <w:bookmarkEnd w:id="21"/>
    <w:bookmarkStart w:id="22" w:name="billed-to"/>
    <w:p>
      <w:pPr>
        <w:pStyle w:val="Heading3"/>
      </w:pPr>
      <w:r>
        <w:t xml:space="preserve">Billed To</w:t>
      </w:r>
    </w:p>
    <w:p>
      <w:pPr>
        <w:pStyle w:val="FirstParagraph"/>
      </w:pPr>
      <w:r>
        <w:rPr>
          <w:bCs/>
          <w:b/>
        </w:rPr>
        <w:t xml:space="preserve">Société Ivoirienne de Sécurité Privée (SISP)</w:t>
      </w:r>
    </w:p>
    <w:p>
      <w:pPr>
        <w:pStyle w:val="BodyText"/>
      </w:pPr>
      <w:r>
        <w:t xml:space="preserve">Attn: Director General, Mr. Jean-Baptiste N'Guessan</w:t>
      </w:r>
    </w:p>
    <w:p>
      <w:pPr>
        <w:pStyle w:val="BodyText"/>
      </w:pPr>
      <w:r>
        <w:t xml:space="preserve">Address: Avenue de la Paix, Plateau, Abidjan</w:t>
      </w:r>
    </w:p>
    <w:p>
      <w:pPr>
        <w:pStyle w:val="BodyText"/>
      </w:pPr>
      <w:r>
        <w:t xml:space="preserve">Ivory Coast Abidjan, 04 BP 1287</w:t>
      </w:r>
    </w:p>
    <w:p>
      <w:pPr>
        <w:pStyle w:val="BodyText"/>
      </w:pPr>
      <w:r>
        <w:t xml:space="preserve">Tel: +225 27 22 45 67 89</w:t>
      </w:r>
    </w:p>
    <w:p>
      <w:pPr>
        <w:pStyle w:val="BodyText"/>
      </w:pPr>
      <w:r>
        <w:t xml:space="preserve">Email: procurement@sisp-ci.com</w:t>
      </w:r>
    </w:p>
    <w:p>
      <w:pPr>
        <w:pStyle w:val="BodyText"/>
      </w:pPr>
      <w:r>
        <w:t xml:space="preserve">RC: CI-ABJ-2019-B-04521</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INV-ABJ-MIL-2025-0347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West African CFA Franc (XOF)</w:t>
      </w:r>
    </w:p>
    <w:bookmarkEnd w:id="23"/>
    <w:bookmarkStart w:id="24" w:name="contract-reference"/>
    <w:p>
      <w:pPr>
        <w:pStyle w:val="Heading3"/>
      </w:pPr>
      <w:r>
        <w:t xml:space="preserve">Contract Reference</w:t>
      </w:r>
    </w:p>
    <w:p>
      <w:pPr>
        <w:pStyle w:val="FirstParagraph"/>
      </w:pPr>
      <w:r>
        <w:rPr>
          <w:bCs/>
          <w:b/>
        </w:rPr>
        <w:t xml:space="preserve">Contract No.:</w:t>
      </w:r>
      <w:r>
        <w:t xml:space="preserve"> </w:t>
      </w:r>
      <w:r>
        <w:t xml:space="preserve">SISP-SEC-2025-0112</w:t>
      </w:r>
    </w:p>
    <w:p>
      <w:pPr>
        <w:pStyle w:val="BodyText"/>
      </w:pPr>
      <w:r>
        <w:rPr>
          <w:bCs/>
          <w:b/>
        </w:rPr>
        <w:t xml:space="preserve">Scope:</w:t>
      </w:r>
      <w:r>
        <w:t xml:space="preserve"> </w:t>
      </w:r>
      <w:r>
        <w:t xml:space="preserve">Military Officer Training &amp; Advisory</w:t>
      </w:r>
    </w:p>
    <w:p>
      <w:pPr>
        <w:pStyle w:val="BodyText"/>
      </w:pPr>
      <w:r>
        <w:rPr>
          <w:bCs/>
          <w:b/>
        </w:rPr>
        <w:t xml:space="preserve">Period Covered:</w:t>
      </w:r>
      <w:r>
        <w:t xml:space="preserve"> </w:t>
      </w:r>
      <w:r>
        <w:t xml:space="preserve">01 May 2025 – 31 May 2025</w:t>
      </w:r>
    </w:p>
    <w:p>
      <w:pPr>
        <w:pStyle w:val="BodyText"/>
      </w:pPr>
      <w:r>
        <w:rPr>
          <w:bCs/>
          <w:b/>
        </w:rPr>
        <w:t xml:space="preserve">Location of Service:</w:t>
      </w:r>
      <w:r>
        <w:t xml:space="preserve"> </w:t>
      </w:r>
      <w:r>
        <w:t xml:space="preserve">Abidjan, Ivory Coast</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(XOF)</w:t>
            </w:r>
          </w:p>
        </w:tc>
        <w:tc>
          <w:tcPr/>
          <w:p>
            <w:pPr>
              <w:pStyle w:val="Compact"/>
              <w:jc w:val="left"/>
            </w:pPr>
            <w:r>
              <w:t xml:space="preserve">Amount (XOF)</w:t>
            </w:r>
          </w:p>
        </w:tc>
        <w:tc>
          <w:tcPr/>
          <w:p>
            <w:pPr>
              <w:pStyle w:val="Compact"/>
              <w:jc w:val="left"/>
            </w:pPr>
            <w:r>
              <w:t xml:space="preserve">Date Performed</w:t>
            </w:r>
          </w:p>
        </w:tc>
      </w:tr>
      <w:tr>
        <w:tc>
          <w:tcPr/>
          <w:p>
            <w:pPr>
              <w:pStyle w:val="Compact"/>
              <w:jc w:val="left"/>
            </w:pPr>
            <w:r>
              <w:t xml:space="preserve">1</w:t>
            </w:r>
          </w:p>
        </w:tc>
        <w:tc>
          <w:tcPr/>
          <w:p>
            <w:pPr>
              <w:pStyle w:val="Compact"/>
              <w:jc w:val="left"/>
            </w:pPr>
            <w:r>
              <w:t xml:space="preserve">Military Officer tactical training program for SISP field operatives — advanced close-quarters combat and defensive maneuvers conducted at the Cocody training facility, Abidjan</w:t>
            </w:r>
          </w:p>
        </w:tc>
        <w:tc>
          <w:tcPr/>
          <w:p>
            <w:pPr>
              <w:pStyle w:val="Compact"/>
              <w:jc w:val="left"/>
            </w:pPr>
            <w:r>
              <w:t xml:space="preserve">12 sessions</w:t>
            </w:r>
          </w:p>
        </w:tc>
        <w:tc>
          <w:tcPr/>
          <w:p>
            <w:pPr>
              <w:pStyle w:val="Compact"/>
              <w:jc w:val="left"/>
            </w:pPr>
            <w:r>
              <w:t xml:space="preserve">185,000</w:t>
            </w:r>
          </w:p>
        </w:tc>
        <w:tc>
          <w:tcPr/>
          <w:p>
            <w:pPr>
              <w:pStyle w:val="Compact"/>
              <w:jc w:val="left"/>
            </w:pPr>
            <w:r>
              <w:t xml:space="preserve">2,220,000</w:t>
            </w:r>
          </w:p>
        </w:tc>
        <w:tc>
          <w:tcPr/>
          <w:p>
            <w:pPr>
              <w:pStyle w:val="Compact"/>
              <w:jc w:val="left"/>
            </w:pPr>
            <w:r>
              <w:t xml:space="preserve">02–13 May 2025</w:t>
            </w:r>
          </w:p>
        </w:tc>
      </w:tr>
      <w:tr>
        <w:tc>
          <w:tcPr/>
          <w:p>
            <w:pPr>
              <w:pStyle w:val="Compact"/>
              <w:jc w:val="left"/>
            </w:pPr>
            <w:r>
              <w:t xml:space="preserve">2</w:t>
            </w:r>
          </w:p>
        </w:tc>
        <w:tc>
          <w:tcPr/>
          <w:p>
            <w:pPr>
              <w:pStyle w:val="Compact"/>
              <w:jc w:val="left"/>
            </w:pPr>
            <w:r>
              <w:t xml:space="preserve">On-site security assessment and risk analysis of SISP client premises in the Plateau and Marcory districts of Abidjan, Ivory Coast, performed by the Military Officer in his capacity as lead consultant</w:t>
            </w:r>
          </w:p>
        </w:tc>
        <w:tc>
          <w:tcPr/>
          <w:p>
            <w:pPr>
              <w:pStyle w:val="Compact"/>
              <w:jc w:val="left"/>
            </w:pPr>
            <w:r>
              <w:t xml:space="preserve">3 site visits</w:t>
            </w:r>
          </w:p>
        </w:tc>
        <w:tc>
          <w:tcPr/>
          <w:p>
            <w:pPr>
              <w:pStyle w:val="Compact"/>
              <w:jc w:val="left"/>
            </w:pPr>
            <w:r>
              <w:t xml:space="preserve">450,000</w:t>
            </w:r>
          </w:p>
        </w:tc>
        <w:tc>
          <w:tcPr/>
          <w:p>
            <w:pPr>
              <w:pStyle w:val="Compact"/>
              <w:jc w:val="left"/>
            </w:pPr>
            <w:r>
              <w:t xml:space="preserve">1,350,000</w:t>
            </w:r>
          </w:p>
        </w:tc>
        <w:tc>
          <w:tcPr/>
          <w:p>
            <w:pPr>
              <w:pStyle w:val="Compact"/>
              <w:jc w:val="left"/>
            </w:pPr>
            <w:r>
              <w:t xml:space="preserve">15, 19, 22 May 2025</w:t>
            </w:r>
          </w:p>
        </w:tc>
      </w:tr>
      <w:tr>
        <w:tc>
          <w:tcPr/>
          <w:p>
            <w:pPr>
              <w:pStyle w:val="Compact"/>
              <w:jc w:val="left"/>
            </w:pPr>
            <w:r>
              <w:t xml:space="preserve">3</w:t>
            </w:r>
          </w:p>
        </w:tc>
        <w:tc>
          <w:tcPr/>
          <w:p>
            <w:pPr>
              <w:pStyle w:val="Compact"/>
              <w:jc w:val="left"/>
            </w:pPr>
            <w:r>
              <w:t xml:space="preserve">Development of a comprehensive security operations manual tailored to the operational environment of Ivory Coast Abidjan, incorporating military-grade protocols adapted for private security use</w:t>
            </w:r>
          </w:p>
        </w:tc>
        <w:tc>
          <w:tcPr/>
          <w:p>
            <w:pPr>
              <w:pStyle w:val="Compact"/>
              <w:jc w:val="left"/>
            </w:pPr>
            <w:r>
              <w:t xml:space="preserve">1 deliverable</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24 May 2025</w:t>
            </w:r>
          </w:p>
        </w:tc>
      </w:tr>
      <w:tr>
        <w:tc>
          <w:tcPr/>
          <w:p>
            <w:pPr>
              <w:pStyle w:val="Compact"/>
              <w:jc w:val="left"/>
            </w:pPr>
            <w:r>
              <w:t xml:space="preserve">4</w:t>
            </w:r>
          </w:p>
        </w:tc>
        <w:tc>
          <w:tcPr/>
          <w:p>
            <w:pPr>
              <w:pStyle w:val="Compact"/>
              <w:jc w:val="left"/>
            </w:pPr>
            <w:r>
              <w:t xml:space="preserve">Emergency response and crisis management workshop for SISP executive leadership team, facilitated by the Military Officer at the SISP headquarters, Abidjan</w:t>
            </w:r>
          </w:p>
        </w:tc>
        <w:tc>
          <w:tcPr/>
          <w:p>
            <w:pPr>
              <w:pStyle w:val="Compact"/>
              <w:jc w:val="left"/>
            </w:pPr>
            <w:r>
              <w:t xml:space="preserve">2 workshops</w:t>
            </w:r>
          </w:p>
        </w:tc>
        <w:tc>
          <w:tcPr/>
          <w:p>
            <w:pPr>
              <w:pStyle w:val="Compact"/>
              <w:jc w:val="left"/>
            </w:pPr>
            <w:r>
              <w:t xml:space="preserve">320,000</w:t>
            </w:r>
          </w:p>
        </w:tc>
        <w:tc>
          <w:tcPr/>
          <w:p>
            <w:pPr>
              <w:pStyle w:val="Compact"/>
              <w:jc w:val="left"/>
            </w:pPr>
            <w:r>
              <w:t xml:space="preserve">640,000</w:t>
            </w:r>
          </w:p>
        </w:tc>
        <w:tc>
          <w:tcPr/>
          <w:p>
            <w:pPr>
              <w:pStyle w:val="Compact"/>
              <w:jc w:val="left"/>
            </w:pPr>
            <w:r>
              <w:t xml:space="preserve">26–27 May 2025</w:t>
            </w:r>
          </w:p>
        </w:tc>
      </w:tr>
      <w:tr>
        <w:tc>
          <w:tcPr/>
          <w:p>
            <w:pPr>
              <w:pStyle w:val="Compact"/>
              <w:jc w:val="left"/>
            </w:pPr>
            <w:r>
              <w:t xml:space="preserve">5</w:t>
            </w:r>
          </w:p>
        </w:tc>
        <w:tc>
          <w:tcPr/>
          <w:p>
            <w:pPr>
              <w:pStyle w:val="Compact"/>
              <w:jc w:val="left"/>
            </w:pPr>
            <w:r>
              <w:t xml:space="preserve">Supervision and quality assurance of SISP guard deployment rotations across five (5) commercial sites in Abidjan, Ivory Coast, ensuring compliance with the standards established by the Military Officer's training program</w:t>
            </w:r>
          </w:p>
        </w:tc>
        <w:tc>
          <w:tcPr/>
          <w:p>
            <w:pPr>
              <w:pStyle w:val="Compact"/>
              <w:jc w:val="left"/>
            </w:pPr>
            <w:r>
              <w:t xml:space="preserve">5 days</w:t>
            </w:r>
          </w:p>
        </w:tc>
        <w:tc>
          <w:tcPr/>
          <w:p>
            <w:pPr>
              <w:pStyle w:val="Compact"/>
              <w:jc w:val="left"/>
            </w:pPr>
            <w:r>
              <w:t xml:space="preserve">275,000</w:t>
            </w:r>
          </w:p>
        </w:tc>
        <w:tc>
          <w:tcPr/>
          <w:p>
            <w:pPr>
              <w:pStyle w:val="Compact"/>
              <w:jc w:val="left"/>
            </w:pPr>
            <w:r>
              <w:t xml:space="preserve">1,375,000</w:t>
            </w:r>
          </w:p>
        </w:tc>
        <w:tc>
          <w:tcPr/>
          <w:p>
            <w:pPr>
              <w:pStyle w:val="Compact"/>
              <w:jc w:val="left"/>
            </w:pPr>
            <w:r>
              <w:t xml:space="preserve">28–31 May 2025</w:t>
            </w:r>
          </w:p>
        </w:tc>
      </w:tr>
      <w:tr>
        <w:tc>
          <w:tcPr/>
          <w:p>
            <w:pPr>
              <w:pStyle w:val="Compact"/>
              <w:jc w:val="left"/>
            </w:pPr>
            <w:r>
              <w:t xml:space="preserve">6</w:t>
            </w:r>
          </w:p>
        </w:tc>
        <w:tc>
          <w:tcPr/>
          <w:p>
            <w:pPr>
              <w:pStyle w:val="Compact"/>
              <w:jc w:val="left"/>
            </w:pPr>
            <w:r>
              <w:t xml:space="preserve">Travel and logistical support for the Military Officer's movements between training sites within Abidjan and the surrounding Grand-Bassam area, Ivory Coast</w:t>
            </w:r>
          </w:p>
        </w:tc>
        <w:tc>
          <w:tcPr/>
          <w:p>
            <w:pPr>
              <w:pStyle w:val="Compact"/>
              <w:jc w:val="left"/>
            </w:pPr>
            <w:r>
              <w:t xml:space="preserve">1 month</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01–31 May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7,135,000 XOF</w:t>
            </w:r>
          </w:p>
        </w:tc>
      </w:tr>
      <w:tr>
        <w:tc>
          <w:tcPr/>
          <w:p>
            <w:pPr>
              <w:pStyle w:val="Compact"/>
              <w:jc w:val="left"/>
            </w:pPr>
            <w:r>
              <w:t xml:space="preserve">VAT (18%)</w:t>
            </w:r>
          </w:p>
        </w:tc>
        <w:tc>
          <w:tcPr/>
          <w:p>
            <w:pPr>
              <w:pStyle w:val="Compact"/>
              <w:jc w:val="left"/>
            </w:pPr>
            <w:r>
              <w:t xml:space="preserve">1,284,300 XOF</w:t>
            </w:r>
          </w:p>
        </w:tc>
      </w:tr>
      <w:tr>
        <w:tc>
          <w:tcPr/>
          <w:p>
            <w:pPr>
              <w:pStyle w:val="Compact"/>
              <w:jc w:val="left"/>
            </w:pPr>
            <w:r>
              <w:t xml:space="preserve">Withholding Tax (10%)</w:t>
            </w:r>
          </w:p>
        </w:tc>
        <w:tc>
          <w:tcPr/>
          <w:p>
            <w:pPr>
              <w:pStyle w:val="Compact"/>
              <w:jc w:val="left"/>
            </w:pPr>
            <w:r>
              <w:t xml:space="preserve">(713,500 XOF)</w:t>
            </w:r>
          </w:p>
        </w:tc>
      </w:tr>
      <w:tr>
        <w:tc>
          <w:tcPr/>
          <w:p>
            <w:pPr>
              <w:pStyle w:val="Compact"/>
              <w:jc w:val="left"/>
            </w:pPr>
            <w:r>
              <w:t xml:space="preserve">Grand Total Due</w:t>
            </w:r>
          </w:p>
        </w:tc>
        <w:tc>
          <w:tcPr/>
          <w:p>
            <w:pPr>
              <w:pStyle w:val="Compact"/>
              <w:jc w:val="left"/>
            </w:pPr>
            <w:r>
              <w:t xml:space="preserve">7,705,800 XOF</w:t>
            </w:r>
          </w:p>
        </w:tc>
      </w:tr>
    </w:tbl>
    <w:bookmarkStart w:id="25" w:name="terms-conditions-notes"/>
    <w:p>
      <w:pPr>
        <w:pStyle w:val="Heading3"/>
      </w:pPr>
      <w:r>
        <w:t xml:space="preserve">Terms, Conditions &amp; Notes</w:t>
      </w:r>
    </w:p>
    <w:p>
      <w:pPr>
        <w:numPr>
          <w:ilvl w:val="0"/>
          <w:numId w:val="1001"/>
        </w:numPr>
        <w:pStyle w:val="Compact"/>
      </w:pPr>
      <w:r>
        <w:t xml:space="preserve">This Invoice is issued in accordance with the professional services agreement (Contract No. SISP-SEC-2025-0112) between the undersigned Military Officer and Société Ivoirienne de Sécurité Privée, both operating within the jurisdiction of Ivory Coast Abidjan.</w:t>
      </w:r>
    </w:p>
    <w:p>
      <w:pPr>
        <w:numPr>
          <w:ilvl w:val="0"/>
          <w:numId w:val="1001"/>
        </w:numPr>
        <w:pStyle w:val="Compact"/>
      </w:pPr>
      <w:r>
        <w:t xml:space="preserve">Payment of this Invoice shall be made via bank transfer to the account designated below within fifteen (15) calendar days of the issue date. Late payments shall accrue interest at a rate of 1.5% per month as stipulated under Ivorian commercial law.</w:t>
      </w:r>
    </w:p>
    <w:p>
      <w:pPr>
        <w:numPr>
          <w:ilvl w:val="0"/>
          <w:numId w:val="1001"/>
        </w:numPr>
        <w:pStyle w:val="Compact"/>
      </w:pPr>
      <w:r>
        <w:t xml:space="preserve">All services rendered by the Military Officer were performed in full compliance with the regulations of the Ministry of Defense of Côte d'Ivoire and the applicable private security licensing framework in Abidjan.</w:t>
      </w:r>
    </w:p>
    <w:p>
      <w:pPr>
        <w:numPr>
          <w:ilvl w:val="0"/>
          <w:numId w:val="1001"/>
        </w:numPr>
        <w:pStyle w:val="Compact"/>
      </w:pPr>
      <w:r>
        <w:t xml:space="preserve">The Military Officer warrants that all training materials, security protocols, and operational manuals delivered under this Invoice are proprietary and may not be reproduced or distributed without written authorization.</w:t>
      </w:r>
    </w:p>
    <w:p>
      <w:pPr>
        <w:numPr>
          <w:ilvl w:val="0"/>
          <w:numId w:val="1001"/>
        </w:numPr>
        <w:pStyle w:val="Compact"/>
      </w:pPr>
      <w:r>
        <w:t xml:space="preserve">Bank Details: Banque Atlantique Côte d'Ivoire | Account Name: A. Koffi Mensah | RIB: CI00 1000 2001 2345 6789 0123 456 | BIC: ATLCABDJ</w:t>
      </w:r>
    </w:p>
    <w:p>
      <w:pPr>
        <w:numPr>
          <w:ilvl w:val="0"/>
          <w:numId w:val="1001"/>
        </w:numPr>
        <w:pStyle w:val="Compact"/>
      </w:pPr>
      <w:r>
        <w:t xml:space="preserve">This Invoice is valid for a period of ninety (90) days from the date of issue. After this period, the Military Officer reserves the right to reissue the document with applicable adjustments.</w:t>
      </w:r>
    </w:p>
    <w:p>
      <w:pPr>
        <w:numPr>
          <w:ilvl w:val="0"/>
          <w:numId w:val="1001"/>
        </w:numPr>
        <w:pStyle w:val="Compact"/>
      </w:pPr>
      <w:r>
        <w:t xml:space="preserve">For any disputes arising from this Invoice, the parties agree to submit to the exclusive jurisdiction of the Commercial Court of Abidjan, Ivory Coast.</w:t>
      </w:r>
    </w:p>
    <w:bookmarkEnd w:id="25"/>
    <w:p>
      <w:pPr>
        <w:pStyle w:val="FirstParagraph"/>
      </w:pPr>
      <w:r>
        <w:rPr>
          <w:bCs/>
          <w:b/>
        </w:rPr>
        <w:t xml:space="preserve">Authorized Signature:</w:t>
      </w:r>
    </w:p>
    <w:p>
      <w:pPr>
        <w:pStyle w:val="BodyText"/>
      </w:pPr>
      <w:r>
        <w:t xml:space="preserve">______________________________</w:t>
      </w:r>
    </w:p>
    <w:p>
      <w:pPr>
        <w:pStyle w:val="BodyText"/>
      </w:pPr>
      <w:r>
        <w:rPr>
          <w:bCs/>
          <w:b/>
        </w:rPr>
        <w:t xml:space="preserve">Commandant A. Koffi Mensah</w:t>
      </w:r>
    </w:p>
    <w:p>
      <w:pPr>
        <w:pStyle w:val="BodyText"/>
      </w:pPr>
      <w:r>
        <w:t xml:space="preserve">Military Officer — Professional Security Consultant</w:t>
      </w:r>
    </w:p>
    <w:p>
      <w:pPr>
        <w:pStyle w:val="BodyText"/>
      </w:pPr>
      <w:r>
        <w:t xml:space="preserve">Abidjan, Ivory Coast | 15 June 2025</w:t>
      </w:r>
    </w:p>
    <w:p>
      <w:pPr>
        <w:pStyle w:val="BodyText"/>
      </w:pPr>
      <w:r>
        <w:t xml:space="preserve">This Invoice was generated electronically and is valid without physical stamp. Document Reference: INV-ABJ-MIL-2025-0347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Services - Ivory Coast Abidjan</dc:title>
  <dc:creator/>
  <dc:language>en</dc:language>
  <cp:keywords/>
  <dcterms:created xsi:type="dcterms:W3CDTF">2026-10-10T03:49:58Z</dcterms:created>
  <dcterms:modified xsi:type="dcterms:W3CDTF">2026-10-10T03:49:58Z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