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invoice"/>
    <w:p>
      <w:pPr>
        <w:pStyle w:val="Heading1"/>
      </w:pPr>
      <w:r>
        <w:t xml:space="preserve">Invoice</w:t>
      </w:r>
    </w:p>
    <w:p>
      <w:pPr>
        <w:pStyle w:val="FirstParagraph"/>
      </w:pPr>
      <w:r>
        <w:t xml:space="preserve">Professional Military Consulting &amp; Training Services</w:t>
      </w:r>
    </w:p>
    <w:p>
      <w:pPr>
        <w:pStyle w:val="BodyText"/>
      </w:pPr>
      <w:r>
        <w:t xml:space="preserve">Nepal Kathmandu</w:t>
      </w:r>
    </w:p>
    <w:bookmarkEnd w:id="20"/>
    <w:bookmarkStart w:id="21" w:name="issued-by-service-provider"/>
    <w:p>
      <w:pPr>
        <w:pStyle w:val="Heading3"/>
      </w:pPr>
      <w:r>
        <w:t xml:space="preserve">Issued By (Service Provider)</w:t>
      </w:r>
    </w:p>
    <w:p>
      <w:pPr>
        <w:pStyle w:val="FirstParagraph"/>
      </w:pPr>
      <w:r>
        <w:rPr>
          <w:bCs/>
          <w:b/>
        </w:rPr>
        <w:t xml:space="preserve">Name:</w:t>
      </w:r>
      <w:r>
        <w:t xml:space="preserve"> </w:t>
      </w:r>
      <w:r>
        <w:t xml:space="preserve">Col. (Ret.) Ramesh Prasad Shrestha</w:t>
      </w:r>
    </w:p>
    <w:p>
      <w:pPr>
        <w:pStyle w:val="BodyText"/>
      </w:pPr>
      <w:r>
        <w:rPr>
          <w:bCs/>
          <w:b/>
        </w:rPr>
        <w:t xml:space="preserve">Title:</w:t>
      </w:r>
      <w:r>
        <w:t xml:space="preserve"> </w:t>
      </w:r>
      <w:r>
        <w:t xml:space="preserve">Senior Military Officer, Consultant</w:t>
      </w:r>
    </w:p>
    <w:p>
      <w:pPr>
        <w:pStyle w:val="BodyText"/>
      </w:pPr>
      <w:r>
        <w:rPr>
          <w:bCs/>
          <w:b/>
        </w:rPr>
        <w:t xml:space="preserve">Organization:</w:t>
      </w:r>
      <w:r>
        <w:t xml:space="preserve"> </w:t>
      </w:r>
      <w:r>
        <w:t xml:space="preserve">Himalayan Defence Advisory Group</w:t>
      </w:r>
    </w:p>
    <w:p>
      <w:pPr>
        <w:pStyle w:val="BodyText"/>
      </w:pPr>
      <w:r>
        <w:rPr>
          <w:bCs/>
          <w:b/>
        </w:rPr>
        <w:t xml:space="preserve">Address:</w:t>
      </w:r>
      <w:r>
        <w:t xml:space="preserve"> </w:t>
      </w:r>
      <w:r>
        <w:t xml:space="preserve">Baneshwor-10, Kathmandu, Nepal</w:t>
      </w:r>
    </w:p>
    <w:p>
      <w:pPr>
        <w:pStyle w:val="BodyText"/>
      </w:pPr>
      <w:r>
        <w:rPr>
          <w:bCs/>
          <w:b/>
        </w:rPr>
        <w:t xml:space="preserve">Contact:</w:t>
      </w:r>
      <w:r>
        <w:t xml:space="preserve"> </w:t>
      </w:r>
      <w:r>
        <w:t xml:space="preserve">+977-1-4412345 | col.shrestha@himalayanadvisory.com.np</w:t>
      </w:r>
    </w:p>
    <w:p>
      <w:pPr>
        <w:pStyle w:val="BodyText"/>
      </w:pPr>
      <w:r>
        <w:rPr>
          <w:bCs/>
          <w:b/>
        </w:rPr>
        <w:t xml:space="preserve">Registration No.:</w:t>
      </w:r>
      <w:r>
        <w:t xml:space="preserve"> </w:t>
      </w:r>
      <w:r>
        <w:t xml:space="preserve">NRB/2024/MD-4471</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HDA-2025-00847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Nepalese Rupee (NPR)</w:t>
      </w:r>
    </w:p>
    <w:p>
      <w:pPr>
        <w:pStyle w:val="BodyText"/>
      </w:pPr>
      <w:r>
        <w:rPr>
          <w:bCs/>
          <w:b/>
        </w:rPr>
        <w:t xml:space="preserve">Service Period:</w:t>
      </w:r>
      <w:r>
        <w:t xml:space="preserve"> </w:t>
      </w:r>
      <w:r>
        <w:t xml:space="preserve">1 March 2025 – 31 May 2025</w:t>
      </w:r>
    </w:p>
    <w:bookmarkEnd w:id="22"/>
    <w:bookmarkStart w:id="23" w:name="billed-to-client"/>
    <w:p>
      <w:pPr>
        <w:pStyle w:val="Heading3"/>
      </w:pPr>
      <w:r>
        <w:t xml:space="preserve">Billed To (Client)</w:t>
      </w:r>
    </w:p>
    <w:p>
      <w:pPr>
        <w:pStyle w:val="FirstParagraph"/>
      </w:pPr>
      <w:r>
        <w:rPr>
          <w:bCs/>
          <w:b/>
        </w:rPr>
        <w:t xml:space="preserve">Organization:</w:t>
      </w:r>
      <w:r>
        <w:t xml:space="preserve"> </w:t>
      </w:r>
      <w:r>
        <w:t xml:space="preserve">Kathmandu Municipal Security Directorate</w:t>
      </w:r>
    </w:p>
    <w:p>
      <w:pPr>
        <w:pStyle w:val="BodyText"/>
      </w:pPr>
      <w:r>
        <w:rPr>
          <w:bCs/>
          <w:b/>
        </w:rPr>
        <w:t xml:space="preserve">Attention:</w:t>
      </w:r>
      <w:r>
        <w:t xml:space="preserve"> </w:t>
      </w:r>
      <w:r>
        <w:t xml:space="preserve">Director General, Security Operations</w:t>
      </w:r>
    </w:p>
    <w:p>
      <w:pPr>
        <w:pStyle w:val="BodyText"/>
      </w:pPr>
      <w:r>
        <w:rPr>
          <w:bCs/>
          <w:b/>
        </w:rPr>
        <w:t xml:space="preserve">Address:</w:t>
      </w:r>
      <w:r>
        <w:t xml:space="preserve"> </w:t>
      </w:r>
      <w:r>
        <w:t xml:space="preserve">Secretariat Building, Kathmandu, Nepal</w:t>
      </w:r>
    </w:p>
    <w:p>
      <w:pPr>
        <w:pStyle w:val="BodyText"/>
      </w:pPr>
      <w:r>
        <w:rPr>
          <w:bCs/>
          <w:b/>
        </w:rPr>
        <w:t xml:space="preserve">Contact:</w:t>
      </w:r>
      <w:r>
        <w:t xml:space="preserve"> </w:t>
      </w:r>
      <w:r>
        <w:t xml:space="preserve">+977-1-5523456 | security.ops@kmd.gov.np</w:t>
      </w:r>
    </w:p>
    <w:p>
      <w:pPr>
        <w:pStyle w:val="BodyText"/>
      </w:pPr>
      <w:r>
        <w:rPr>
          <w:bCs/>
          <w:b/>
        </w:rPr>
        <w:t xml:space="preserve">Client Reference:</w:t>
      </w:r>
      <w:r>
        <w:t xml:space="preserve"> </w:t>
      </w:r>
      <w:r>
        <w:t xml:space="preserve">KMSD/2025/SEC-112</w:t>
      </w:r>
    </w:p>
    <w:bookmarkEnd w:id="23"/>
    <w:bookmarkStart w:id="24" w:name="payment-information"/>
    <w:p>
      <w:pPr>
        <w:pStyle w:val="Heading3"/>
      </w:pPr>
      <w:r>
        <w:t xml:space="preserve">Payment Information</w:t>
      </w:r>
    </w:p>
    <w:p>
      <w:pPr>
        <w:pStyle w:val="FirstParagraph"/>
      </w:pPr>
      <w:r>
        <w:rPr>
          <w:bCs/>
          <w:b/>
        </w:rPr>
        <w:t xml:space="preserve">Bank:</w:t>
      </w:r>
      <w:r>
        <w:t xml:space="preserve"> </w:t>
      </w:r>
      <w:r>
        <w:t xml:space="preserve">Nepal Investment Bank</w:t>
      </w:r>
    </w:p>
    <w:p>
      <w:pPr>
        <w:pStyle w:val="BodyText"/>
      </w:pPr>
      <w:r>
        <w:rPr>
          <w:bCs/>
          <w:b/>
        </w:rPr>
        <w:t xml:space="preserve">Branch:</w:t>
      </w:r>
      <w:r>
        <w:t xml:space="preserve"> </w:t>
      </w:r>
      <w:r>
        <w:t xml:space="preserve">Baneshwor, Kathmandu</w:t>
      </w:r>
    </w:p>
    <w:p>
      <w:pPr>
        <w:pStyle w:val="BodyText"/>
      </w:pPr>
      <w:r>
        <w:rPr>
          <w:bCs/>
          <w:b/>
        </w:rPr>
        <w:t xml:space="preserve">Account Name:</w:t>
      </w:r>
      <w:r>
        <w:t xml:space="preserve"> </w:t>
      </w:r>
      <w:r>
        <w:t xml:space="preserve">Himalayan Defence Advisory Group</w:t>
      </w:r>
    </w:p>
    <w:p>
      <w:pPr>
        <w:pStyle w:val="BodyText"/>
      </w:pPr>
      <w:r>
        <w:rPr>
          <w:bCs/>
          <w:b/>
        </w:rPr>
        <w:t xml:space="preserve">Account No.:</w:t>
      </w:r>
      <w:r>
        <w:t xml:space="preserve"> </w:t>
      </w:r>
      <w:r>
        <w:t xml:space="preserve">010-4471-2025-00847</w:t>
      </w:r>
    </w:p>
    <w:p>
      <w:pPr>
        <w:pStyle w:val="BodyText"/>
      </w:pPr>
      <w:r>
        <w:rPr>
          <w:bCs/>
          <w:b/>
        </w:rPr>
        <w:t xml:space="preserve">SWIFT Code:</w:t>
      </w:r>
      <w:r>
        <w:t xml:space="preserve"> </w:t>
      </w:r>
      <w:r>
        <w:t xml:space="preserve">NIBKNPKN</w:t>
      </w:r>
    </w:p>
    <w:bookmarkEnd w:id="24"/>
    <w:bookmarkStart w:id="26" w:name="Xe68fbed12c84a2f2f34a350083758439fce0c8e"/>
    <w:p>
      <w:pPr>
        <w:pStyle w:val="Heading2"/>
      </w:pPr>
      <w:r>
        <w:t xml:space="preserve">Description of Services Rendered by Military Officer</w:t>
      </w:r>
    </w:p>
    <w:p>
      <w:pPr>
        <w:pStyle w:val="FirstParagraph"/>
      </w:pPr>
      <w:r>
        <w:t xml:space="preserve">This Invoice documents the professional services provided by the undersigned Military Officer, Col. (Ret.) Ramesh Prasad Shrestha, in the capacity of a senior defence consultant engaged by the Kathmandu Municipal Security Directorate. All services were delivered within the Kathmandu Valley, Nepal, in accordance with the terms of the engagement contract dated 28 February 2025. The Military Officer provided strategic advisory, tactical training, and operational planning support as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Qty</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Strategic Security Assessment of Kathmandu Metropolitan Area – Comprehensive threat analysis, vulnerability mapping, and risk mitigation framework prepared by the Military Officer for the Directorate.</w:t>
            </w:r>
          </w:p>
        </w:tc>
        <w:tc>
          <w:tcPr/>
          <w:p>
            <w:pPr>
              <w:pStyle w:val="Compact"/>
              <w:jc w:val="left"/>
            </w:pPr>
            <w:r>
              <w:t xml:space="preserve">March 2025</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Tactical Training Programme for Municipal Security Personnel – 40-hour intensive course on crowd management, emergency response protocols, and coordinated patrol operations conducted by the Military Officer at the Kathmandu Training Grounds.</w:t>
            </w:r>
          </w:p>
        </w:tc>
        <w:tc>
          <w:tcPr/>
          <w:p>
            <w:pPr>
              <w:pStyle w:val="Compact"/>
              <w:jc w:val="left"/>
            </w:pPr>
            <w:r>
              <w:t xml:space="preserve">March–April 2025</w:t>
            </w:r>
          </w:p>
        </w:tc>
        <w:tc>
          <w:tcPr/>
          <w:p>
            <w:pPr>
              <w:pStyle w:val="Compact"/>
              <w:jc w:val="left"/>
            </w:pPr>
            <w:r>
              <w:t xml:space="preserve">45,000</w:t>
            </w:r>
          </w:p>
        </w:tc>
        <w:tc>
          <w:tcPr/>
          <w:p>
            <w:pPr>
              <w:pStyle w:val="Compact"/>
              <w:jc w:val="left"/>
            </w:pPr>
            <w:r>
              <w:t xml:space="preserve">4</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Operational Planning &amp; Contingency Strategy Development – Drafting of a 12-month security operations plan for major public events in Nepal Kathmandu, including festival security coordination and disaster response integration.</w:t>
            </w:r>
          </w:p>
        </w:tc>
        <w:tc>
          <w:tcPr/>
          <w:p>
            <w:pPr>
              <w:pStyle w:val="Compact"/>
              <w:jc w:val="left"/>
            </w:pPr>
            <w:r>
              <w:t xml:space="preserve">April 2025</w:t>
            </w:r>
          </w:p>
        </w:tc>
        <w:tc>
          <w:tcPr/>
          <w:p>
            <w:pPr>
              <w:pStyle w:val="Compact"/>
              <w:jc w:val="left"/>
            </w:pPr>
            <w:r>
              <w:t xml:space="preserve">220,000</w:t>
            </w:r>
          </w:p>
        </w:tc>
        <w:tc>
          <w:tcPr/>
          <w:p>
            <w:pPr>
              <w:pStyle w:val="Compact"/>
              <w:jc w:val="left"/>
            </w:pPr>
            <w:r>
              <w:t xml:space="preserve">1</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Inter-Agency Coordination Workshop – Facilitation of a three-day joint exercise involving Nepal Police, Army liaison officers, and municipal security teams to test communication protocols and unified command structures in Kathmandu.</w:t>
            </w:r>
          </w:p>
        </w:tc>
        <w:tc>
          <w:tcPr/>
          <w:p>
            <w:pPr>
              <w:pStyle w:val="Compact"/>
              <w:jc w:val="left"/>
            </w:pPr>
            <w:r>
              <w:t xml:space="preserve">May 2025</w:t>
            </w:r>
          </w:p>
        </w:tc>
        <w:tc>
          <w:tcPr/>
          <w:p>
            <w:pPr>
              <w:pStyle w:val="Compact"/>
              <w:jc w:val="left"/>
            </w:pPr>
            <w:r>
              <w:t xml:space="preserve">95,000</w:t>
            </w:r>
          </w:p>
        </w:tc>
        <w:tc>
          <w:tcPr/>
          <w:p>
            <w:pPr>
              <w:pStyle w:val="Compact"/>
              <w:jc w:val="left"/>
            </w:pPr>
            <w:r>
              <w:t xml:space="preserve">3</w:t>
            </w:r>
          </w:p>
        </w:tc>
        <w:tc>
          <w:tcPr/>
          <w:p>
            <w:pPr>
              <w:pStyle w:val="Compact"/>
              <w:jc w:val="left"/>
            </w:pPr>
            <w:r>
              <w:t xml:space="preserve">285,000.00</w:t>
            </w:r>
          </w:p>
        </w:tc>
      </w:tr>
      <w:tr>
        <w:tc>
          <w:tcPr/>
          <w:p>
            <w:pPr>
              <w:pStyle w:val="Compact"/>
              <w:jc w:val="left"/>
            </w:pPr>
            <w:r>
              <w:t xml:space="preserve">5</w:t>
            </w:r>
          </w:p>
        </w:tc>
        <w:tc>
          <w:tcPr/>
          <w:p>
            <w:pPr>
              <w:pStyle w:val="Compact"/>
              <w:jc w:val="left"/>
            </w:pPr>
            <w:r>
              <w:t xml:space="preserve">Written Advisory Report &amp; Final Debrief – Submission of a 120-page comprehensive report detailing findings, recommendations, and a 5-year strategic roadmap for security modernization in Nepal Kathmandu, presented to the Directorate Board.</w:t>
            </w:r>
          </w:p>
        </w:tc>
        <w:tc>
          <w:tcPr/>
          <w:p>
            <w:pPr>
              <w:pStyle w:val="Compact"/>
              <w:jc w:val="left"/>
            </w:pPr>
            <w:r>
              <w:t xml:space="preserve">May 2025</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On-Call Advisory &amp; Emergency Consultation – Availability of the Military Officer for urgent security consultations, incident response guidance, and after-action reviews throughout the engagement period.</w:t>
            </w:r>
          </w:p>
        </w:tc>
        <w:tc>
          <w:tcPr/>
          <w:p>
            <w:pPr>
              <w:pStyle w:val="Compact"/>
              <w:jc w:val="left"/>
            </w:pPr>
            <w:r>
              <w:t xml:space="preserve">Mar–May 2025</w:t>
            </w:r>
          </w:p>
        </w:tc>
        <w:tc>
          <w:tcPr/>
          <w:p>
            <w:pPr>
              <w:pStyle w:val="Compact"/>
              <w:jc w:val="left"/>
            </w:pPr>
            <w:r>
              <w:t xml:space="preserve">30,000</w:t>
            </w:r>
          </w:p>
        </w:tc>
        <w:tc>
          <w:tcPr/>
          <w:p>
            <w:pPr>
              <w:pStyle w:val="Compact"/>
              <w:jc w:val="left"/>
            </w:pPr>
            <w:r>
              <w:t xml:space="preserve">3</w:t>
            </w:r>
          </w:p>
        </w:tc>
        <w:tc>
          <w:tcPr/>
          <w:p>
            <w:pPr>
              <w:pStyle w:val="Compact"/>
              <w:jc w:val="left"/>
            </w:pPr>
            <w:r>
              <w:t xml:space="preserve">90,000.00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1,110,000.00</w:t>
            </w:r>
          </w:p>
        </w:tc>
      </w:tr>
      <w:tr>
        <w:tc>
          <w:tcPr/>
          <w:p>
            <w:pPr>
              <w:pStyle w:val="Compact"/>
              <w:jc w:val="left"/>
            </w:pPr>
            <w:r>
              <w:t xml:space="preserve">VAT (13% as per Nepal Revenue Authority)</w:t>
            </w:r>
          </w:p>
        </w:tc>
        <w:tc>
          <w:tcPr/>
          <w:p>
            <w:pPr>
              <w:pStyle w:val="Compact"/>
              <w:jc w:val="left"/>
            </w:pPr>
            <w:r>
              <w:t xml:space="preserve">NPR 144,300.00</w:t>
            </w:r>
          </w:p>
        </w:tc>
      </w:tr>
      <w:tr>
        <w:tc>
          <w:tcPr/>
          <w:p>
            <w:pPr>
              <w:pStyle w:val="Compact"/>
              <w:jc w:val="left"/>
            </w:pPr>
            <w:r>
              <w:t xml:space="preserve">Service Tax (1%)</w:t>
            </w:r>
          </w:p>
        </w:tc>
        <w:tc>
          <w:tcPr/>
          <w:p>
            <w:pPr>
              <w:pStyle w:val="Compact"/>
              <w:jc w:val="left"/>
            </w:pPr>
            <w:r>
              <w:t xml:space="preserve">NPR 11,100.00</w:t>
            </w:r>
          </w:p>
        </w:tc>
      </w:tr>
      <w:tr>
        <w:tc>
          <w:tcPr/>
          <w:p>
            <w:pPr>
              <w:pStyle w:val="Compact"/>
              <w:jc w:val="left"/>
            </w:pPr>
            <w:r>
              <w:t xml:space="preserve">Local Surcharge (Kathmandu Metropolitan)</w:t>
            </w:r>
          </w:p>
        </w:tc>
        <w:tc>
          <w:tcPr/>
          <w:p>
            <w:pPr>
              <w:pStyle w:val="Compact"/>
              <w:jc w:val="left"/>
            </w:pPr>
            <w:r>
              <w:t xml:space="preserve">NPR 11,100.00</w:t>
            </w:r>
          </w:p>
        </w:tc>
      </w:tr>
      <w:tr>
        <w:tc>
          <w:tcPr/>
          <w:p>
            <w:pPr>
              <w:pStyle w:val="Compact"/>
              <w:jc w:val="left"/>
            </w:pPr>
            <w:r>
              <w:t xml:space="preserve">Grand Total Payable</w:t>
            </w:r>
          </w:p>
        </w:tc>
        <w:tc>
          <w:tcPr/>
          <w:p>
            <w:pPr>
              <w:pStyle w:val="Compact"/>
              <w:jc w:val="left"/>
            </w:pPr>
            <w:r>
              <w:t xml:space="preserve">NPR 1,276,500.00</w:t>
            </w:r>
          </w:p>
        </w:tc>
      </w:tr>
    </w:tbl>
    <w:bookmarkStart w:id="25" w:name="terms-conditions-notes"/>
    <w:p>
      <w:pPr>
        <w:pStyle w:val="Heading3"/>
      </w:pPr>
      <w:r>
        <w:t xml:space="preserve">Terms, Conditions &amp; Notes</w:t>
      </w:r>
    </w:p>
    <w:p>
      <w:pPr>
        <w:pStyle w:val="FirstParagraph"/>
      </w:pPr>
      <w:r>
        <w:rPr>
          <w:bCs/>
          <w:b/>
        </w:rPr>
        <w:t xml:space="preserve">1.</w:t>
      </w:r>
      <w:r>
        <w:t xml:space="preserve"> </w:t>
      </w:r>
      <w:r>
        <w:t xml:space="preserve">This Invoice is issued in accordance with the engagement contract between the Military Officer (Col. R.P. Shrestha) and the Kathmandu Municipal Security Directorate. All services were rendered within the jurisdiction of Nepal, Kathmandu Valley, and comply with the Nepal Army Act, 2055 (1998) and applicable municipal security regulations.</w:t>
      </w:r>
    </w:p>
    <w:p>
      <w:pPr>
        <w:pStyle w:val="BodyText"/>
      </w:pPr>
      <w:r>
        <w:rPr>
          <w:bCs/>
          <w:b/>
        </w:rPr>
        <w:t xml:space="preserve">2.</w:t>
      </w:r>
      <w:r>
        <w:t xml:space="preserve"> </w:t>
      </w:r>
      <w:r>
        <w:t xml:space="preserve">Payment of the full Invoice amount of NPR 1,276,500.00 is due within fifteen (15) calendar days from the date of issue. Late payments shall attract an interest charge of 1.5% per month as stipulated under the contract terms.</w:t>
      </w:r>
    </w:p>
    <w:p>
      <w:pPr>
        <w:pStyle w:val="BodyText"/>
      </w:pPr>
      <w:r>
        <w:rPr>
          <w:bCs/>
          <w:b/>
        </w:rPr>
        <w:t xml:space="preserve">3.</w:t>
      </w:r>
      <w:r>
        <w:t xml:space="preserve"> </w:t>
      </w:r>
      <w:r>
        <w:t xml:space="preserve">The Military Officer warrants that all training materials, strategic assessments, and operational plans delivered under this Invoice are original works prepared exclusively for the client and remain the intellectual property of the Kathmandu Municipal Security Directorate upon full payment.</w:t>
      </w:r>
    </w:p>
    <w:p>
      <w:pPr>
        <w:pStyle w:val="BodyText"/>
      </w:pPr>
      <w:r>
        <w:rPr>
          <w:bCs/>
          <w:b/>
        </w:rPr>
        <w:t xml:space="preserve">4.</w:t>
      </w:r>
      <w:r>
        <w:t xml:space="preserve"> </w:t>
      </w:r>
      <w:r>
        <w:t xml:space="preserve">This Invoice is valid for 90 days from the date of issue. Any queries regarding this Invoice should be directed to the billing office of Himalayan Defence Advisory Group, Baneshwor, Kathmandu, Nepal, or via email at billing@himalayanadvisory.com.np.</w:t>
      </w:r>
    </w:p>
    <w:p>
      <w:pPr>
        <w:pStyle w:val="BodyText"/>
      </w:pPr>
      <w:r>
        <w:rPr>
          <w:bCs/>
          <w:b/>
        </w:rPr>
        <w:t xml:space="preserve">5.</w:t>
      </w:r>
      <w:r>
        <w:t xml:space="preserve"> </w:t>
      </w:r>
      <w:r>
        <w:t xml:space="preserve">All tax calculations are based on the prevailing tax rates of the Inland Revenue Department, Government of Nepal, as applicable in the fiscal year 2081/82 BS (2024/25 AD). The client is advised to verify tax deductions against their own compliance records.</w:t>
      </w:r>
    </w:p>
    <w:p>
      <w:pPr>
        <w:pStyle w:val="BodyText"/>
      </w:pPr>
      <w:r>
        <w:rPr>
          <w:bCs/>
          <w:b/>
        </w:rPr>
        <w:t xml:space="preserve">6.</w:t>
      </w:r>
      <w:r>
        <w:t xml:space="preserve"> </w:t>
      </w:r>
      <w:r>
        <w:t xml:space="preserve">The Military Officer confirms that all personnel involved in the delivery of services under this Invoice are vetted in accordance with Nepal's security clearance protocols and that no classified military information has been disclosed beyond the scope of the engagement.</w:t>
      </w:r>
    </w:p>
    <w:bookmarkEnd w:id="25"/>
    <w:p>
      <w:pPr>
        <w:pStyle w:val="BodyText"/>
      </w:pPr>
      <w:r>
        <w:rPr>
          <w:bCs/>
          <w:b/>
        </w:rPr>
        <w:t xml:space="preserve">Authorized Signatory:</w:t>
      </w:r>
    </w:p>
    <w:p>
      <w:pPr>
        <w:pStyle w:val="BodyText"/>
      </w:pPr>
      <w:r>
        <w:t xml:space="preserve">______________________________</w:t>
      </w:r>
    </w:p>
    <w:p>
      <w:pPr>
        <w:pStyle w:val="BodyText"/>
      </w:pPr>
      <w:r>
        <w:rPr>
          <w:bCs/>
          <w:b/>
        </w:rPr>
        <w:t xml:space="preserve">Col. (Ret.) Ramesh Prasad Shrestha</w:t>
      </w:r>
    </w:p>
    <w:p>
      <w:pPr>
        <w:pStyle w:val="BodyText"/>
      </w:pPr>
      <w:r>
        <w:t xml:space="preserve">Senior Military Officer &amp; Principal Consultant</w:t>
      </w:r>
    </w:p>
    <w:p>
      <w:pPr>
        <w:pStyle w:val="BodyText"/>
      </w:pPr>
      <w:r>
        <w:t xml:space="preserve">Himalayan Defence Advisory Group, Kathmandu, Nepal</w:t>
      </w:r>
    </w:p>
    <w:p>
      <w:pPr>
        <w:pStyle w:val="BodyText"/>
      </w:pPr>
      <w:r>
        <w:br/>
      </w:r>
    </w:p>
    <w:p>
      <w:pPr>
        <w:pStyle w:val="BodyText"/>
      </w:pPr>
      <w:r>
        <w:t xml:space="preserve">This Invoice was generated electronically and is valid without a physical signature. Document ID: HDA-2025-00847 | Generated: 15 June 2025, Kathmandu, Nepal</w:t>
      </w:r>
    </w:p>
    <w:p>
      <w:pPr>
        <w:pStyle w:val="BodyText"/>
      </w:pPr>
      <w:r>
        <w:t xml:space="preserve">© 2025 Himalayan Defence Advisory Group. All rights reserved. Nepal Kathmandu.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Nepal Kathmandu</dc:title>
  <dc:creator/>
  <dc:language>en</dc:language>
  <cp:keywords/>
  <dcterms:created xsi:type="dcterms:W3CDTF">2026-10-10T04:25:31Z</dcterms:created>
  <dcterms:modified xsi:type="dcterms:W3CDTF">2026-10-10T04:25:31Z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