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Official Billing Document — Military Officer Services &amp; Procurement</w:t>
      </w:r>
    </w:p>
    <w:p>
      <w:pPr>
        <w:pStyle w:val="BodyText"/>
      </w:pPr>
      <w:r>
        <w:t xml:space="preserve">RUSSIA SAINT PETERSBURG</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RSP-MO-2025-04871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bookmarkEnd w:id="21"/>
    <w:bookmarkStart w:id="22" w:name="issued-by"/>
    <w:p>
      <w:pPr>
        <w:pStyle w:val="Heading3"/>
      </w:pPr>
      <w:r>
        <w:t xml:space="preserve">Issued By</w:t>
      </w:r>
    </w:p>
    <w:p>
      <w:pPr>
        <w:pStyle w:val="FirstParagraph"/>
      </w:pPr>
      <w:r>
        <w:rPr>
          <w:bCs/>
          <w:b/>
        </w:rPr>
        <w:t xml:space="preserve">Defence Logistics &amp; Supply Bureau</w:t>
      </w:r>
    </w:p>
    <w:p>
      <w:pPr>
        <w:pStyle w:val="BodyText"/>
      </w:pPr>
      <w:r>
        <w:t xml:space="preserve">12 Nevsky Prospekt, Building 4</w:t>
      </w:r>
    </w:p>
    <w:p>
      <w:pPr>
        <w:pStyle w:val="BodyText"/>
      </w:pPr>
      <w:r>
        <w:t xml:space="preserve">Saint Petersburg, Russia, 191025</w:t>
      </w:r>
    </w:p>
    <w:p>
      <w:pPr>
        <w:pStyle w:val="BodyText"/>
      </w:pPr>
      <w:r>
        <w:t xml:space="preserve">Tax Registration: 7805123456</w:t>
      </w:r>
    </w:p>
    <w:p>
      <w:pPr>
        <w:pStyle w:val="BodyText"/>
      </w:pPr>
      <w:r>
        <w:t xml:space="preserve">Contact: billing@deflogistics-rsp.ru</w:t>
      </w:r>
    </w:p>
    <w:bookmarkEnd w:id="22"/>
    <w:bookmarkStart w:id="23" w:name="billed-to"/>
    <w:p>
      <w:pPr>
        <w:pStyle w:val="Heading3"/>
      </w:pPr>
      <w:r>
        <w:t xml:space="preserve">Billed To</w:t>
      </w:r>
    </w:p>
    <w:p>
      <w:pPr>
        <w:pStyle w:val="FirstParagraph"/>
      </w:pPr>
      <w:r>
        <w:rPr>
          <w:bCs/>
          <w:b/>
        </w:rPr>
        <w:t xml:space="preserve">Military Officer — Colonel Alexander V. Petrov</w:t>
      </w:r>
    </w:p>
    <w:p>
      <w:pPr>
        <w:pStyle w:val="BodyText"/>
      </w:pPr>
      <w:r>
        <w:t xml:space="preserve">Rank: Colonel (Polkovnik)</w:t>
      </w:r>
    </w:p>
    <w:p>
      <w:pPr>
        <w:pStyle w:val="BodyText"/>
      </w:pPr>
      <w:r>
        <w:t xml:space="preserve">Unit: Northern Fleet Command, Saint Petersburg Garrison</w:t>
      </w:r>
    </w:p>
    <w:p>
      <w:pPr>
        <w:pStyle w:val="BodyText"/>
      </w:pPr>
      <w:r>
        <w:t xml:space="preserve">Service Address: 8 Admiralteysky Prospekt, Saint Petersburg, Russia, 190000</w:t>
      </w:r>
    </w:p>
    <w:p>
      <w:pPr>
        <w:pStyle w:val="BodyText"/>
      </w:pPr>
      <w:r>
        <w:t xml:space="preserve">Service Identification Number: MO-RU-78-4421-9903</w:t>
      </w:r>
    </w:p>
    <w:p>
      <w:pPr>
        <w:pStyle w:val="BodyText"/>
      </w:pPr>
      <w:r>
        <w:t xml:space="preserve">Department: Operational Logistics &amp; Field Procurement Division</w:t>
      </w:r>
    </w:p>
    <w:bookmarkEnd w:id="23"/>
    <w:bookmarkStart w:id="25" w:name="line-items-goods-and-services-rendered"/>
    <w:p>
      <w:pPr>
        <w:pStyle w:val="Heading2"/>
      </w:pPr>
      <w:r>
        <w:t xml:space="preserve">Line Items — Goods and Services Rendered</w:t>
      </w:r>
    </w:p>
    <w:p>
      <w:pPr>
        <w:pStyle w:val="FirstParagraph"/>
      </w:pPr>
      <w:r>
        <w:t xml:space="preserve">The following items and services have been procured and delivered to the designated Military Officer stationed in Russia Saint Petersburg for operational and administrative use during the reporting period of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Item /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Field-grade tactical communication equipment set (encrypted radio, satellite uplink terminal, and backup power unit) issued to the Military Officer for command-and-control operations in the Saint Petersburg metropolitan sector.</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Quarterly uniform and insignia replenishment package for a Colonel-rank Military Officer, including service dress, field uniform, rank insignia, and ceremonial accessories, manufactured to current Russian Federation military specifications.</w:t>
            </w:r>
          </w:p>
        </w:tc>
        <w:tc>
          <w:tcPr/>
          <w:p>
            <w:pPr>
              <w:pStyle w:val="Compact"/>
              <w:jc w:val="left"/>
            </w:pPr>
            <w:r>
              <w:t xml:space="preserve">Uniform</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Secure document handling and classified correspondence courier service, covering the period from 1 May 2025 to 31 May 2025, routed through the Saint Petersburg garrison postal facility.</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Vehicle maintenance and fuel allocation for the official Military Officer transport (Gazelle Business, registration RSP-4471-K), including scheduled servicing at the Northern Fleet motor pool in Saint Petersburg.</w:t>
            </w:r>
          </w:p>
        </w:tc>
        <w:tc>
          <w:tcPr/>
          <w:p>
            <w:pPr>
              <w:pStyle w:val="Compact"/>
              <w:jc w:val="left"/>
            </w:pPr>
            <w:r>
              <w:t xml:space="preserve">Transport</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Professional development and tactical briefing session: "Advanced Urban Operations in the Saint Petersburg Region," conducted at the Northern Military District Training Centre, including printed materials and certification.</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Medical examination and annual fitness assessment for the Military Officer, performed at the 1st Military Clinical Hospital, Saint Petersburg, in accordance with Federal Defence Ministry directive 2025-114.</w:t>
            </w:r>
          </w:p>
        </w:tc>
        <w:tc>
          <w:tcPr/>
          <w:p>
            <w:pPr>
              <w:pStyle w:val="Compact"/>
              <w:jc w:val="left"/>
            </w:pPr>
            <w:r>
              <w:t xml:space="preserve">Medical</w:t>
            </w:r>
          </w:p>
        </w:tc>
        <w:tc>
          <w:tcPr/>
          <w:p>
            <w:pPr>
              <w:pStyle w:val="Compact"/>
              <w:jc w:val="left"/>
            </w:pPr>
            <w:r>
              <w:t xml:space="preserve">1</w:t>
            </w:r>
          </w:p>
        </w:tc>
        <w:tc>
          <w:tcPr/>
          <w:p>
            <w:pPr>
              <w:pStyle w:val="Compact"/>
              <w:jc w:val="left"/>
            </w:pPr>
            <w:r>
              <w:t xml:space="preserve">9,450.00</w:t>
            </w:r>
          </w:p>
        </w:tc>
        <w:tc>
          <w:tcPr/>
          <w:p>
            <w:pPr>
              <w:pStyle w:val="Compact"/>
              <w:jc w:val="left"/>
            </w:pPr>
            <w:r>
              <w:t xml:space="preserve">9,450.00</w:t>
            </w:r>
          </w:p>
        </w:tc>
      </w:tr>
      <w:tr>
        <w:tc>
          <w:tcPr/>
          <w:p>
            <w:pPr>
              <w:pStyle w:val="Compact"/>
              <w:jc w:val="left"/>
            </w:pPr>
            <w:r>
              <w:t xml:space="preserve">07</w:t>
            </w:r>
          </w:p>
        </w:tc>
        <w:tc>
          <w:tcPr/>
          <w:p>
            <w:pPr>
              <w:pStyle w:val="Compact"/>
              <w:jc w:val="left"/>
            </w:pPr>
            <w:r>
              <w:t xml:space="preserve">Administrative office supplies and secure filing systems for the Military Officer's temporary command post at the Admiralty District operations centre, Saint Petersburg.</w:t>
            </w:r>
          </w:p>
        </w:tc>
        <w:tc>
          <w:tcPr/>
          <w:p>
            <w:pPr>
              <w:pStyle w:val="Compact"/>
              <w:jc w:val="left"/>
            </w:pPr>
            <w:r>
              <w:t xml:space="preserve">Supplies</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08</w:t>
            </w:r>
          </w:p>
        </w:tc>
        <w:tc>
          <w:tcPr/>
          <w:p>
            <w:pPr>
              <w:pStyle w:val="Compact"/>
              <w:jc w:val="left"/>
            </w:pPr>
            <w:r>
              <w:t xml:space="preserve">Interpretation and translation services (English to Russian) for bilateral liaison meetings attended by the Military Officer at the Saint Petersburg International Cooperation Forum, May 2025.</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15,900.00</w:t>
            </w:r>
          </w:p>
        </w:tc>
        <w:tc>
          <w:tcPr/>
          <w:p>
            <w:pPr>
              <w:pStyle w:val="Compact"/>
              <w:jc w:val="left"/>
            </w:pPr>
            <w:r>
              <w:t xml:space="preserve">15,900.00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325,500.00 RUB</w:t>
            </w:r>
          </w:p>
        </w:tc>
      </w:tr>
      <w:tr>
        <w:tc>
          <w:tcPr/>
          <w:p>
            <w:pPr>
              <w:pStyle w:val="Compact"/>
              <w:jc w:val="left"/>
            </w:pPr>
            <w:r>
              <w:t xml:space="preserve">VAT (20%)</w:t>
            </w:r>
          </w:p>
        </w:tc>
        <w:tc>
          <w:tcPr/>
          <w:p>
            <w:pPr>
              <w:pStyle w:val="Compact"/>
              <w:jc w:val="right"/>
            </w:pPr>
            <w:r>
              <w:t xml:space="preserve">65,100.00 RUB</w:t>
            </w:r>
          </w:p>
        </w:tc>
      </w:tr>
      <w:tr>
        <w:tc>
          <w:tcPr/>
          <w:p>
            <w:pPr>
              <w:pStyle w:val="Compact"/>
              <w:jc w:val="left"/>
            </w:pPr>
            <w:r>
              <w:t xml:space="preserve">Administrative Processing Fee</w:t>
            </w:r>
          </w:p>
        </w:tc>
        <w:tc>
          <w:tcPr/>
          <w:p>
            <w:pPr>
              <w:pStyle w:val="Compact"/>
              <w:jc w:val="right"/>
            </w:pPr>
            <w:r>
              <w:t xml:space="preserve">3,255.00 RUB</w:t>
            </w:r>
          </w:p>
        </w:tc>
      </w:tr>
      <w:tr>
        <w:tc>
          <w:tcPr/>
          <w:p>
            <w:pPr>
              <w:pStyle w:val="Compact"/>
              <w:jc w:val="left"/>
            </w:pPr>
            <w:r>
              <w:t xml:space="preserve">Grand Total</w:t>
            </w:r>
          </w:p>
        </w:tc>
        <w:tc>
          <w:tcPr/>
          <w:p>
            <w:pPr>
              <w:pStyle w:val="Compact"/>
              <w:jc w:val="right"/>
            </w:pPr>
            <w:r>
              <w:t xml:space="preserve">393,855.00 RUB</w:t>
            </w:r>
          </w:p>
        </w:tc>
      </w:tr>
    </w:tbl>
    <w:bookmarkStart w:id="24"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procurement regulations of the Russian Federation Ministry of Defence and applies specifically to the Military Officer identified above, currently assigned to the Northern Fleet Command in Russia Saint Petersburg.</w:t>
      </w:r>
    </w:p>
    <w:p>
      <w:pPr>
        <w:pStyle w:val="BodyText"/>
      </w:pPr>
      <w:r>
        <w:rPr>
          <w:bCs/>
          <w:b/>
        </w:rPr>
        <w:t xml:space="preserve">2.</w:t>
      </w:r>
      <w:r>
        <w:t xml:space="preserve"> </w:t>
      </w:r>
      <w:r>
        <w:t xml:space="preserve">Payment is to be remitted via inter-agency transfer to the Defence Logistics &amp; Supply Bureau account (Bank: Sberbank, Branch: Saint Petersburg, Account: 40702810000000012345, BIC: 044030064) no later than the stated due date. Late payments are subject to a penalty of 0.1% per calendar day as per Federal Law No. 44-FZ.</w:t>
      </w:r>
    </w:p>
    <w:p>
      <w:pPr>
        <w:pStyle w:val="BodyText"/>
      </w:pPr>
      <w:r>
        <w:rPr>
          <w:bCs/>
          <w:b/>
        </w:rPr>
        <w:t xml:space="preserve">3.</w:t>
      </w:r>
      <w:r>
        <w:t xml:space="preserve"> </w:t>
      </w:r>
      <w:r>
        <w:t xml:space="preserve">All equipment and materials listed in this Invoice are classified as restricted-use military property. The Military Officer is responsible for the secure storage, proper use, and eventual return or transfer of all items in accordance with garrison regulations in Saint Petersburg.</w:t>
      </w:r>
    </w:p>
    <w:p>
      <w:pPr>
        <w:pStyle w:val="BodyText"/>
      </w:pPr>
      <w:r>
        <w:rPr>
          <w:bCs/>
          <w:b/>
        </w:rPr>
        <w:t xml:space="preserve">4.</w:t>
      </w:r>
      <w:r>
        <w:t xml:space="preserve"> </w:t>
      </w:r>
      <w:r>
        <w:t xml:space="preserve">This Invoice constitutes the final billing document for the reporting period. Any discrepancies or claims must be submitted in writing to the billing office within 14 calendar days of the issue date, referencing Invoice Number RSP-MO-2025-04871.</w:t>
      </w:r>
    </w:p>
    <w:p>
      <w:pPr>
        <w:pStyle w:val="BodyText"/>
      </w:pPr>
      <w:r>
        <w:rPr>
          <w:bCs/>
          <w:b/>
        </w:rPr>
        <w:t xml:space="preserve">5.</w:t>
      </w:r>
      <w:r>
        <w:t xml:space="preserve"> </w:t>
      </w:r>
      <w:r>
        <w:t xml:space="preserve">The Military Officer's service identification number and unit designation have been verified against the Northern Fleet personnel registry as of the date of issue. This document is valid only for the named officer and may not be transferred or applied to any other individual.</w:t>
      </w:r>
    </w:p>
    <w:p>
      <w:pPr>
        <w:pStyle w:val="BodyText"/>
      </w:pPr>
      <w:r>
        <w:rPr>
          <w:bCs/>
          <w:b/>
        </w:rPr>
        <w:t xml:space="preserve">6.</w:t>
      </w:r>
      <w:r>
        <w:t xml:space="preserve"> </w:t>
      </w:r>
      <w:r>
        <w:t xml:space="preserve">All services rendered in Russia Saint Petersburg are subject to local municipal and federal tax obligations. The VAT amount reflected in this Invoice has been calculated in compliance with the Tax Code of the Russian Federation, Chapter 21.</w:t>
      </w:r>
    </w:p>
    <w:bookmarkEnd w:id="24"/>
    <w:p>
      <w:pPr>
        <w:pStyle w:val="BodyText"/>
      </w:pPr>
      <w:r>
        <w:rPr>
          <w:bCs/>
          <w:b/>
        </w:rPr>
        <w:t xml:space="preserve">Prepared by:</w:t>
      </w:r>
      <w:r>
        <w:t xml:space="preserve"> </w:t>
      </w:r>
      <w:r>
        <w:t xml:space="preserve">Major I. S. Volkov, Billing &amp; Accounts Officer, Defence Logistics &amp; Supply Bureau, Saint Petersburg</w:t>
      </w:r>
    </w:p>
    <w:p>
      <w:pPr>
        <w:pStyle w:val="BodyText"/>
      </w:pPr>
      <w:r>
        <w:rPr>
          <w:bCs/>
          <w:b/>
        </w:rPr>
        <w:t xml:space="preserve">Reviewed by:</w:t>
      </w:r>
      <w:r>
        <w:t xml:space="preserve"> </w:t>
      </w:r>
      <w:r>
        <w:t xml:space="preserve">Lieutenant General D. A. Kuznetsov, Chief of Staff, Northern Fleet Command</w:t>
      </w:r>
    </w:p>
    <w:p>
      <w:pPr>
        <w:pStyle w:val="BodyText"/>
      </w:pPr>
      <w:r>
        <w:rPr>
          <w:bCs/>
          <w:b/>
        </w:rPr>
        <w:t xml:space="preserve">Authorised for Release:</w:t>
      </w:r>
      <w:r>
        <w:t xml:space="preserve"> </w:t>
      </w:r>
      <w:r>
        <w:t xml:space="preserve">14 June 2025, Saint Petersburg, Russia</w:t>
      </w:r>
    </w:p>
    <w:p>
      <w:pPr>
        <w:pStyle w:val="BodyText"/>
      </w:pPr>
      <w:r>
        <w:t xml:space="preserve">This Invoice is a controlled document. Unauthorised reproduction or distribution is prohibited under Federal Law No. 58-FZ on State Secrets. Document ID: RSP-MO-2025-04871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 Russia Saint Petersburg</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