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Musician Professional Services</w:t>
      </w:r>
    </w:p>
    <w:p>
      <w:pPr>
        <w:pStyle w:val="BodyText"/>
      </w:pPr>
      <w:r>
        <w:t xml:space="preserve">PAID IN FULL</w:t>
      </w:r>
    </w:p>
    <w:p>
      <w:pPr>
        <w:pStyle w:val="BodyText"/>
      </w:pPr>
      <w:r>
        <w:rPr>
          <w:bCs/>
          <w:b/>
        </w:rPr>
        <w:t xml:space="preserve">Invoice Number:</w:t>
      </w:r>
      <w:r>
        <w:t xml:space="preserve"> </w:t>
      </w:r>
      <w:r>
        <w:t xml:space="preserve">GZ-MUS-2025-0047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China Guangzhou</w:t>
      </w:r>
    </w:p>
    <w:p>
      <w:pPr>
        <w:pStyle w:val="BodyText"/>
      </w:pPr>
      <w:r>
        <w:rPr>
          <w:bCs/>
          <w:b/>
        </w:rPr>
        <w:t xml:space="preserve">Currency:</w:t>
      </w:r>
      <w:r>
        <w:t xml:space="preserve"> </w:t>
      </w:r>
      <w:r>
        <w:t xml:space="preserve">CNY (Chinese Yuan)</w:t>
      </w:r>
    </w:p>
    <w:bookmarkStart w:id="20" w:name="bill-from-musician"/>
    <w:p>
      <w:pPr>
        <w:pStyle w:val="Heading3"/>
      </w:pPr>
      <w:r>
        <w:t xml:space="preserve">Bill From (Musician)</w:t>
      </w:r>
    </w:p>
    <w:p>
      <w:pPr>
        <w:pStyle w:val="FirstParagraph"/>
      </w:pPr>
      <w:r>
        <w:t xml:space="preserve">Chen Wei Musician Studio</w:t>
      </w:r>
    </w:p>
    <w:p>
      <w:pPr>
        <w:pStyle w:val="BodyText"/>
      </w:pPr>
      <w:r>
        <w:t xml:space="preserve">Lead Musician: Chen Wei</w:t>
      </w:r>
    </w:p>
    <w:p>
      <w:pPr>
        <w:pStyle w:val="BodyText"/>
      </w:pPr>
      <w:r>
        <w:t xml:space="preserve">Professional Musician &amp; Composer</w:t>
      </w:r>
    </w:p>
    <w:p>
      <w:pPr>
        <w:pStyle w:val="BodyText"/>
      </w:pPr>
      <w:r>
        <w:t xml:space="preserve">Unit 1208, Tianhe District</w:t>
      </w:r>
    </w:p>
    <w:p>
      <w:pPr>
        <w:pStyle w:val="BodyText"/>
      </w:pPr>
      <w:r>
        <w:t xml:space="preserve">Guangzhou, Guangdong Province</w:t>
      </w:r>
    </w:p>
    <w:p>
      <w:pPr>
        <w:pStyle w:val="BodyText"/>
      </w:pPr>
      <w:r>
        <w:t xml:space="preserve">China Guangzhou 510620</w:t>
      </w:r>
    </w:p>
    <w:p>
      <w:pPr>
        <w:pStyle w:val="BodyText"/>
      </w:pPr>
      <w:r>
        <w:t xml:space="preserve">Tax ID: 91440101MA5C8X2K7P</w:t>
      </w:r>
    </w:p>
    <w:p>
      <w:pPr>
        <w:pStyle w:val="BodyText"/>
      </w:pPr>
      <w:r>
        <w:t xml:space="preserve">Email: chenwei.music@gzstudio.cn</w:t>
      </w:r>
    </w:p>
    <w:p>
      <w:pPr>
        <w:pStyle w:val="BodyText"/>
      </w:pPr>
      <w:r>
        <w:t xml:space="preserve">Phone: +86 20 8876 5432</w:t>
      </w:r>
    </w:p>
    <w:bookmarkEnd w:id="20"/>
    <w:bookmarkStart w:id="21" w:name="bill-to-client"/>
    <w:p>
      <w:pPr>
        <w:pStyle w:val="Heading3"/>
      </w:pPr>
      <w:r>
        <w:t xml:space="preserve">Bill To (Client)</w:t>
      </w:r>
    </w:p>
    <w:p>
      <w:pPr>
        <w:pStyle w:val="FirstParagraph"/>
      </w:pPr>
      <w:r>
        <w:t xml:space="preserve">Pearl River Cultural Events Co., Ltd.</w:t>
      </w:r>
    </w:p>
    <w:p>
      <w:pPr>
        <w:pStyle w:val="BodyText"/>
      </w:pPr>
      <w:r>
        <w:t xml:space="preserve">Attn: Ms. Li Fang, Event Director</w:t>
      </w:r>
    </w:p>
    <w:p>
      <w:pPr>
        <w:pStyle w:val="BodyText"/>
      </w:pPr>
      <w:r>
        <w:t xml:space="preserve">388 Huanshi East Road</w:t>
      </w:r>
    </w:p>
    <w:p>
      <w:pPr>
        <w:pStyle w:val="BodyText"/>
      </w:pPr>
      <w:r>
        <w:t xml:space="preserve">Tianhe District, Guangzhou</w:t>
      </w:r>
    </w:p>
    <w:p>
      <w:pPr>
        <w:pStyle w:val="BodyText"/>
      </w:pPr>
      <w:r>
        <w:t xml:space="preserve">China Guangzhou 510623</w:t>
      </w:r>
    </w:p>
    <w:p>
      <w:pPr>
        <w:pStyle w:val="BodyText"/>
      </w:pPr>
      <w:r>
        <w:t xml:space="preserve">Tax ID: 91440106MA5D3R9T2L</w:t>
      </w:r>
    </w:p>
    <w:p>
      <w:pPr>
        <w:pStyle w:val="BodyText"/>
      </w:pPr>
      <w:r>
        <w:t xml:space="preserve">Email: events@pearlrivercultural.cn</w:t>
      </w:r>
    </w:p>
    <w:p>
      <w:pPr>
        <w:pStyle w:val="BodyText"/>
      </w:pPr>
      <w:r>
        <w:t xml:space="preserve">Phone: +86 20 3891 2200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Lead Musician Performance – Grand Opening Gala at Canton Tower, China Guangzhou. Full orchestral arrangement and live vocal performance for 200 guests.</w:t>
            </w:r>
          </w:p>
        </w:tc>
        <w:tc>
          <w:tcPr/>
          <w:p>
            <w:pPr>
              <w:pStyle w:val="Compact"/>
              <w:jc w:val="left"/>
            </w:pPr>
            <w:r>
              <w:t xml:space="preserve">Jun 01,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Musician Composition &amp; Arrangement – Custom corporate anthem for Pearl River Cultural Events, including three revisions and final studio recording in Guangzhou.</w:t>
            </w:r>
          </w:p>
        </w:tc>
        <w:tc>
          <w:tcPr/>
          <w:p>
            <w:pPr>
              <w:pStyle w:val="Compact"/>
              <w:jc w:val="left"/>
            </w:pPr>
            <w:r>
              <w:t xml:space="preserve">Jun 03,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Musician Rehearsal Sessions – Four (4) full-day rehearsal sessions at the Guangzhou Opera House for the International Music Festival, China Guangzhou.</w:t>
            </w:r>
          </w:p>
        </w:tc>
        <w:tc>
          <w:tcPr/>
          <w:p>
            <w:pPr>
              <w:pStyle w:val="Compact"/>
              <w:jc w:val="left"/>
            </w:pPr>
            <w:r>
              <w:t xml:space="preserve">Jun 05–08, 2025</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Musician Sound Engineering &amp; Mixing – Professional audio mixing and mastering of the gala recording, delivered in WAV and MP3 formats.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Musician Travel &amp; Accommodation – Round-trip transport and three nights hotel stay in Tianhe District, China Guangzhou, for the festival engagement.</w:t>
            </w:r>
          </w:p>
        </w:tc>
        <w:tc>
          <w:tcPr/>
          <w:p>
            <w:pPr>
              <w:pStyle w:val="Compact"/>
              <w:jc w:val="left"/>
            </w:pPr>
            <w:r>
              <w:t xml:space="preserve">Jun 04–08,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Musician Equipment Rental – Grand piano, string quartet instruments, and professional stage sound system for the China Guangzhou venue.</w:t>
            </w:r>
          </w:p>
        </w:tc>
        <w:tc>
          <w:tcPr/>
          <w:p>
            <w:pPr>
              <w:pStyle w:val="Compact"/>
              <w:jc w:val="left"/>
            </w:pPr>
            <w:r>
              <w:t xml:space="preserve">Jun 01, 2025</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Musician Post-Event Consultation – One-hour strategy session for future music programming at the client's Guangzhou venue.</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64,300.00 CNY</w:t>
            </w:r>
          </w:p>
        </w:tc>
      </w:tr>
      <w:tr>
        <w:tc>
          <w:tcPr/>
          <w:p>
            <w:pPr>
              <w:pStyle w:val="Compact"/>
              <w:jc w:val="left"/>
            </w:pPr>
            <w:r>
              <w:t xml:space="preserve">VAT (6% – Musician Services, China Guangzhou)</w:t>
            </w:r>
          </w:p>
        </w:tc>
        <w:tc>
          <w:tcPr/>
          <w:p>
            <w:pPr>
              <w:pStyle w:val="Compact"/>
              <w:jc w:val="left"/>
            </w:pPr>
            <w:r>
              <w:t xml:space="preserve">3,858.00 CNY</w:t>
            </w:r>
          </w:p>
        </w:tc>
      </w:tr>
      <w:tr>
        <w:tc>
          <w:tcPr/>
          <w:p>
            <w:pPr>
              <w:pStyle w:val="Compact"/>
              <w:jc w:val="left"/>
            </w:pPr>
            <w:r>
              <w:t xml:space="preserve">Local Performance License Fee (Guangzhou Municipal)</w:t>
            </w:r>
          </w:p>
        </w:tc>
        <w:tc>
          <w:tcPr/>
          <w:p>
            <w:pPr>
              <w:pStyle w:val="Compact"/>
              <w:jc w:val="left"/>
            </w:pPr>
            <w:r>
              <w:t xml:space="preserve">1,200.00 CNY</w:t>
            </w:r>
          </w:p>
        </w:tc>
      </w:tr>
      <w:tr>
        <w:tc>
          <w:tcPr/>
          <w:p>
            <w:pPr>
              <w:pStyle w:val="Compact"/>
              <w:jc w:val="left"/>
            </w:pPr>
            <w:r>
              <w:t xml:space="preserve">Discount (Early Payment – 5%)</w:t>
            </w:r>
          </w:p>
        </w:tc>
        <w:tc>
          <w:tcPr/>
          <w:p>
            <w:pPr>
              <w:pStyle w:val="Compact"/>
              <w:jc w:val="left"/>
            </w:pPr>
            <w:r>
              <w:t xml:space="preserve">-3,215.00 CNY</w:t>
            </w:r>
          </w:p>
        </w:tc>
      </w:tr>
      <w:tr>
        <w:tc>
          <w:tcPr/>
          <w:p>
            <w:pPr>
              <w:pStyle w:val="Compact"/>
              <w:jc w:val="left"/>
            </w:pPr>
            <w:r>
              <w:t xml:space="preserve">Grand Total Due</w:t>
            </w:r>
          </w:p>
        </w:tc>
        <w:tc>
          <w:tcPr/>
          <w:p>
            <w:pPr>
              <w:pStyle w:val="Compact"/>
              <w:jc w:val="left"/>
            </w:pPr>
            <w:r>
              <w:t xml:space="preserve">66,143.00 CNY</w:t>
            </w:r>
          </w:p>
        </w:tc>
      </w:tr>
    </w:tbl>
    <w:bookmarkStart w:id="22" w:name="payment-terms-instructions"/>
    <w:p>
      <w:pPr>
        <w:pStyle w:val="Heading3"/>
      </w:pPr>
      <w:r>
        <w:t xml:space="preserve">Payment Terms &amp; Instructions</w:t>
      </w:r>
    </w:p>
    <w:p>
      <w:pPr>
        <w:pStyle w:val="FirstParagraph"/>
      </w:pPr>
      <w:r>
        <w:t xml:space="preserve">This Invoice must be settled in full within thirty (30) calendar days from the Invoice date of June 15, 2025. Payment is to be made via bank transfer to the following account held by the Musician, Chen Wei Musician Studio, registered in China Guangzhou:</w:t>
      </w:r>
    </w:p>
    <w:p>
      <w:pPr>
        <w:pStyle w:val="BodyText"/>
      </w:pPr>
      <w:r>
        <w:rPr>
          <w:bCs/>
          <w:b/>
        </w:rPr>
        <w:t xml:space="preserve">Bank:</w:t>
      </w:r>
      <w:r>
        <w:t xml:space="preserve"> </w:t>
      </w:r>
      <w:r>
        <w:t xml:space="preserve">China Merchants Bank, Guangzhou Branch</w:t>
      </w:r>
    </w:p>
    <w:p>
      <w:pPr>
        <w:pStyle w:val="BodyText"/>
      </w:pPr>
      <w:r>
        <w:rPr>
          <w:bCs/>
          <w:b/>
        </w:rPr>
        <w:t xml:space="preserve">Account Name:</w:t>
      </w:r>
      <w:r>
        <w:t xml:space="preserve"> </w:t>
      </w:r>
      <w:r>
        <w:t xml:space="preserve">Chen Wei Musician Studio</w:t>
      </w:r>
    </w:p>
    <w:p>
      <w:pPr>
        <w:pStyle w:val="BodyText"/>
      </w:pPr>
      <w:r>
        <w:rPr>
          <w:bCs/>
          <w:b/>
        </w:rPr>
        <w:t xml:space="preserve">Account Number:</w:t>
      </w:r>
      <w:r>
        <w:t xml:space="preserve"> </w:t>
      </w:r>
      <w:r>
        <w:t xml:space="preserve">6225 8801 2025 0047 881</w:t>
      </w:r>
    </w:p>
    <w:p>
      <w:pPr>
        <w:pStyle w:val="BodyText"/>
      </w:pPr>
      <w:r>
        <w:rPr>
          <w:bCs/>
          <w:b/>
        </w:rPr>
        <w:t xml:space="preserve">SWIFT Code:</w:t>
      </w:r>
      <w:r>
        <w:t xml:space="preserve"> </w:t>
      </w:r>
      <w:r>
        <w:t xml:space="preserve">CMBCCNBS200</w:t>
      </w:r>
    </w:p>
    <w:p>
      <w:pPr>
        <w:pStyle w:val="BodyText"/>
      </w:pPr>
      <w:r>
        <w:rPr>
          <w:bCs/>
          <w:b/>
        </w:rPr>
        <w:t xml:space="preserve">Reference:</w:t>
      </w:r>
      <w:r>
        <w:t xml:space="preserve"> </w:t>
      </w:r>
      <w:r>
        <w:t xml:space="preserve">GZ-MUS-2025-0047</w:t>
      </w:r>
    </w:p>
    <w:p>
      <w:pPr>
        <w:pStyle w:val="BodyText"/>
      </w:pPr>
      <w:r>
        <w:t xml:space="preserve">Please note that a late payment surcharge of 1.5% per month will be applied to any outstanding balance beyond the due date. All payments are subject to the tax regulations of the People's Republic of China and the local performance licensing authority in Guangzhou.</w:t>
      </w:r>
    </w:p>
    <w:bookmarkEnd w:id="22"/>
    <w:bookmarkStart w:id="23" w:name="notes-terms-of-service"/>
    <w:p>
      <w:pPr>
        <w:pStyle w:val="Heading3"/>
      </w:pPr>
      <w:r>
        <w:t xml:space="preserve">Notes &amp; Terms of Service</w:t>
      </w:r>
    </w:p>
    <w:p>
      <w:pPr>
        <w:pStyle w:val="FirstParagraph"/>
      </w:pPr>
      <w:r>
        <w:t xml:space="preserve">1. This Invoice covers all Musician services rendered in China Guangzhou between June 1, 2025, and June 12, 2025, as outlined in the signed Service Agreement dated May 20, 2025 (Reference: PRC-2025-0031).</w:t>
      </w:r>
    </w:p>
    <w:p>
      <w:pPr>
        <w:pStyle w:val="BodyText"/>
      </w:pPr>
      <w:r>
        <w:t xml:space="preserve">2. The Musician, Chen Wei, holds a valid Professional Performance License issued by the Guangzhou Municipal Bureau of Culture and Tourism (License No. GZ-PT-2024-0892). All performances conducted under this Invoice comply with the regulations of the China Guangzhou cultural authority.</w:t>
      </w:r>
    </w:p>
    <w:p>
      <w:pPr>
        <w:pStyle w:val="BodyText"/>
      </w:pPr>
      <w:r>
        <w:t xml:space="preserve">3. All compositions, arrangements, and recordings produced under this Invoice remain the intellectual property of the Musician unless otherwise stated in a separate licensing agreement. The client is granted a non-exclusive, perpetual license to use the corporate anthem for internal and promotional purposes within China Guangzhou and the broader Guangdong Province.</w:t>
      </w:r>
    </w:p>
    <w:p>
      <w:pPr>
        <w:pStyle w:val="BodyText"/>
      </w:pPr>
      <w:r>
        <w:t xml:space="preserve">4. Any additional services requested by the client beyond the scope of this Invoice will be billed separately at the Musician's standard hourly rate of 800 CNY per hour, subject to prior written approval.</w:t>
      </w:r>
    </w:p>
    <w:p>
      <w:pPr>
        <w:pStyle w:val="BodyText"/>
      </w:pPr>
      <w:r>
        <w:t xml:space="preserve">5. This Invoice is valid for one hundred and eighty (180) days from the date of issue. After this period, the Musician reserves the right to reissue the Invoice with applicable adjustments for currency fluctuation or regulatory changes in China Guangzhou.</w:t>
      </w:r>
    </w:p>
    <w:p>
      <w:pPr>
        <w:pStyle w:val="BodyText"/>
      </w:pPr>
      <w:r>
        <w:t xml:space="preserve">6. Disputes arising from this Invoice shall be resolved through mediation under the jurisdiction of the Guangzhou Arbitration Commission, China Guangzhou, in accordance with the laws of the People's Republic of China.</w:t>
      </w:r>
    </w:p>
    <w:bookmarkEnd w:id="23"/>
    <w:p>
      <w:pPr>
        <w:pStyle w:val="BodyText"/>
      </w:pPr>
      <w:r>
        <w:rPr>
          <w:bCs/>
          <w:b/>
        </w:rPr>
        <w:t xml:space="preserve">Chen Wei Musician Studio</w:t>
      </w:r>
      <w:r>
        <w:t xml:space="preserve"> </w:t>
      </w:r>
      <w:r>
        <w:t xml:space="preserve">| Professional Musician Services | China Guangzhou</w:t>
      </w:r>
    </w:p>
    <w:p>
      <w:pPr>
        <w:pStyle w:val="BodyText"/>
      </w:pPr>
      <w:r>
        <w:t xml:space="preserve">Unit 1208, Tianhe District, Guangzhou, Guangdong 510620, People's Republic of China</w:t>
      </w:r>
    </w:p>
    <w:p>
      <w:pPr>
        <w:pStyle w:val="BodyText"/>
      </w:pPr>
      <w:r>
        <w:t xml:space="preserve">Tax Registration: 91440101MA5C8X2K7P | Performance License: GZ-PT-2024-0892</w:t>
      </w:r>
    </w:p>
    <w:p>
      <w:pPr>
        <w:pStyle w:val="BodyText"/>
      </w:pPr>
      <w:r>
        <w:t xml:space="preserve">This Invoice was generated electronically and is valid without a physical signature. For verification, contact the Musician's office at +86 20 8876 5432.</w:t>
      </w:r>
    </w:p>
    <w:p>
      <w:pPr>
        <w:pStyle w:val="BodyText"/>
      </w:pPr>
      <w:r>
        <w:t xml:space="preserve">Thank you for engaging our Musician services in China Guangzhou.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China Guangzhou</dc:title>
  <dc:creator/>
  <dc:language>en</dc:language>
  <cp:keywords/>
  <dcterms:created xsi:type="dcterms:W3CDTF">2026-10-10T09:17:43Z</dcterms:created>
  <dcterms:modified xsi:type="dcterms:W3CDTF">2026-10-10T09:17:43Z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