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invoice"/>
    <w:p>
      <w:pPr>
        <w:pStyle w:val="Heading1"/>
      </w:pPr>
      <w:r>
        <w:t xml:space="preserve">INVOICE</w:t>
      </w:r>
    </w:p>
    <w:p>
      <w:pPr>
        <w:pStyle w:val="FirstParagraph"/>
      </w:pPr>
      <w:r>
        <w:t xml:space="preserve">Professional Musician Services — Colombia Bogotá</w:t>
      </w:r>
    </w:p>
    <w:p>
      <w:pPr>
        <w:pStyle w:val="BodyText"/>
      </w:pPr>
      <w:r>
        <w:t xml:space="preserve">Official Tax Document</w:t>
      </w:r>
    </w:p>
    <w:bookmarkEnd w:id="20"/>
    <w:p>
      <w:pPr>
        <w:pStyle w:val="BodyText"/>
      </w:pPr>
      <w:r>
        <w:rPr>
          <w:bCs/>
          <w:b/>
        </w:rPr>
        <w:t xml:space="preserve">Invoice Number:</w:t>
      </w:r>
      <w:r>
        <w:t xml:space="preserve"> </w:t>
      </w:r>
      <w:r>
        <w:t xml:space="preserve">FV-2025-00487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City of Issue:</w:t>
      </w:r>
      <w:r>
        <w:t xml:space="preserve"> </w:t>
      </w:r>
      <w:r>
        <w:t xml:space="preserve">Bogotá, D.C., Colombia</w:t>
      </w:r>
    </w:p>
    <w:bookmarkStart w:id="21" w:name="musician-service-provider"/>
    <w:p>
      <w:pPr>
        <w:pStyle w:val="Heading3"/>
      </w:pPr>
      <w:r>
        <w:t xml:space="preserve">Musician / Service Provider</w:t>
      </w:r>
    </w:p>
    <w:p>
      <w:pPr>
        <w:pStyle w:val="FirstParagraph"/>
      </w:pPr>
      <w:r>
        <w:rPr>
          <w:bCs/>
          <w:b/>
        </w:rPr>
        <w:t xml:space="preserve">Name:</w:t>
      </w:r>
      <w:r>
        <w:t xml:space="preserve"> </w:t>
      </w:r>
      <w:r>
        <w:t xml:space="preserve">Carlos Andrés Restrepo Gómez</w:t>
      </w:r>
    </w:p>
    <w:p>
      <w:pPr>
        <w:pStyle w:val="BodyText"/>
      </w:pPr>
      <w:r>
        <w:rPr>
          <w:bCs/>
          <w:b/>
        </w:rPr>
        <w:t xml:space="preserve">Professional Title:</w:t>
      </w:r>
      <w:r>
        <w:t xml:space="preserve"> </w:t>
      </w:r>
      <w:r>
        <w:t xml:space="preserve">Professional Musician &amp; Audio Performer</w:t>
      </w:r>
    </w:p>
    <w:p>
      <w:pPr>
        <w:pStyle w:val="BodyText"/>
      </w:pPr>
      <w:r>
        <w:rPr>
          <w:bCs/>
          <w:b/>
        </w:rPr>
        <w:t xml:space="preserve">NIT:</w:t>
      </w:r>
      <w:r>
        <w:t xml:space="preserve"> </w:t>
      </w:r>
      <w:r>
        <w:t xml:space="preserve">901.234.567-8</w:t>
      </w:r>
    </w:p>
    <w:p>
      <w:pPr>
        <w:pStyle w:val="BodyText"/>
      </w:pPr>
      <w:r>
        <w:rPr>
          <w:bCs/>
          <w:b/>
        </w:rPr>
        <w:t xml:space="preserve">Address:</w:t>
      </w:r>
      <w:r>
        <w:t xml:space="preserve"> </w:t>
      </w:r>
      <w:r>
        <w:t xml:space="preserve">Cra. 15 # 87-42, Apt. 503, Zona Rosa, Bogotá, D.C., Colombia</w:t>
      </w:r>
    </w:p>
    <w:p>
      <w:pPr>
        <w:pStyle w:val="BodyText"/>
      </w:pPr>
      <w:r>
        <w:rPr>
          <w:bCs/>
          <w:b/>
        </w:rPr>
        <w:t xml:space="preserve">Phone:</w:t>
      </w:r>
      <w:r>
        <w:t xml:space="preserve"> </w:t>
      </w:r>
      <w:r>
        <w:t xml:space="preserve">+57 (601) 555-7842</w:t>
      </w:r>
    </w:p>
    <w:p>
      <w:pPr>
        <w:pStyle w:val="BodyText"/>
      </w:pPr>
      <w:r>
        <w:rPr>
          <w:bCs/>
          <w:b/>
        </w:rPr>
        <w:t xml:space="preserve">Email:</w:t>
      </w:r>
      <w:r>
        <w:t xml:space="preserve"> </w:t>
      </w:r>
      <w:r>
        <w:t xml:space="preserve">carlos.restrepo@musicianbogota.co</w:t>
      </w:r>
    </w:p>
    <w:p>
      <w:pPr>
        <w:pStyle w:val="BodyText"/>
      </w:pPr>
      <w:r>
        <w:rPr>
          <w:bCs/>
          <w:b/>
        </w:rPr>
        <w:t xml:space="preserve">Bank:</w:t>
      </w:r>
      <w:r>
        <w:t xml:space="preserve"> </w:t>
      </w:r>
      <w:r>
        <w:t xml:space="preserve">Bancolombia</w:t>
      </w:r>
    </w:p>
    <w:p>
      <w:pPr>
        <w:pStyle w:val="BodyText"/>
      </w:pPr>
      <w:r>
        <w:rPr>
          <w:bCs/>
          <w:b/>
        </w:rPr>
        <w:t xml:space="preserve">Account No.:</w:t>
      </w:r>
      <w:r>
        <w:t xml:space="preserve"> </w:t>
      </w:r>
      <w:r>
        <w:t xml:space="preserve">452-1234-56-78</w:t>
      </w:r>
    </w:p>
    <w:p>
      <w:pPr>
        <w:pStyle w:val="BodyText"/>
      </w:pPr>
      <w:r>
        <w:rPr>
          <w:bCs/>
          <w:b/>
        </w:rPr>
        <w:t xml:space="preserve">Regime:</w:t>
      </w:r>
      <w:r>
        <w:t xml:space="preserve"> </w:t>
      </w:r>
      <w:r>
        <w:t xml:space="preserve">Régimen Simple (DIAN)</w:t>
      </w:r>
    </w:p>
    <w:bookmarkEnd w:id="21"/>
    <w:bookmarkStart w:id="22" w:name="client-bill-to"/>
    <w:p>
      <w:pPr>
        <w:pStyle w:val="Heading3"/>
      </w:pPr>
      <w:r>
        <w:t xml:space="preserve">Client / Bill To</w:t>
      </w:r>
    </w:p>
    <w:p>
      <w:pPr>
        <w:pStyle w:val="FirstParagraph"/>
      </w:pPr>
      <w:r>
        <w:rPr>
          <w:bCs/>
          <w:b/>
        </w:rPr>
        <w:t xml:space="preserve">Company:</w:t>
      </w:r>
      <w:r>
        <w:t xml:space="preserve"> </w:t>
      </w:r>
      <w:r>
        <w:t xml:space="preserve">Eventos y Producciones Andinas S.A.S.</w:t>
      </w:r>
    </w:p>
    <w:p>
      <w:pPr>
        <w:pStyle w:val="BodyText"/>
      </w:pPr>
      <w:r>
        <w:rPr>
          <w:bCs/>
          <w:b/>
        </w:rPr>
        <w:t xml:space="preserve">NIT:</w:t>
      </w:r>
      <w:r>
        <w:t xml:space="preserve"> </w:t>
      </w:r>
      <w:r>
        <w:t xml:space="preserve">900.456.789-1</w:t>
      </w:r>
    </w:p>
    <w:p>
      <w:pPr>
        <w:pStyle w:val="BodyText"/>
      </w:pPr>
      <w:r>
        <w:rPr>
          <w:bCs/>
          <w:b/>
        </w:rPr>
        <w:t xml:space="preserve">Address:</w:t>
      </w:r>
      <w:r>
        <w:t xml:space="preserve"> </w:t>
      </w:r>
      <w:r>
        <w:t xml:space="preserve">Av. El Dorado # 68C-35, Of. 901, Bogotá, D.C., Colombia</w:t>
      </w:r>
    </w:p>
    <w:p>
      <w:pPr>
        <w:pStyle w:val="BodyText"/>
      </w:pPr>
      <w:r>
        <w:rPr>
          <w:bCs/>
          <w:b/>
        </w:rPr>
        <w:t xml:space="preserve">Phone:</w:t>
      </w:r>
      <w:r>
        <w:t xml:space="preserve"> </w:t>
      </w:r>
      <w:r>
        <w:t xml:space="preserve">+57 (601) 555-3321</w:t>
      </w:r>
    </w:p>
    <w:p>
      <w:pPr>
        <w:pStyle w:val="BodyText"/>
      </w:pPr>
      <w:r>
        <w:rPr>
          <w:bCs/>
          <w:b/>
        </w:rPr>
        <w:t xml:space="preserve">Email:</w:t>
      </w:r>
      <w:r>
        <w:t xml:space="preserve"> </w:t>
      </w:r>
      <w:r>
        <w:t xml:space="preserve">compras@eventosandinas.co</w:t>
      </w:r>
    </w:p>
    <w:p>
      <w:pPr>
        <w:pStyle w:val="BodyText"/>
      </w:pPr>
      <w:r>
        <w:rPr>
          <w:bCs/>
          <w:b/>
        </w:rPr>
        <w:t xml:space="preserve">Contact Person:</w:t>
      </w:r>
      <w:r>
        <w:t xml:space="preserve"> </w:t>
      </w:r>
      <w:r>
        <w:t xml:space="preserve">María Fernanda Ospina</w:t>
      </w:r>
    </w:p>
    <w:p>
      <w:pPr>
        <w:pStyle w:val="BodyText"/>
      </w:pPr>
      <w:r>
        <w:rPr>
          <w:bCs/>
          <w:b/>
        </w:rPr>
        <w:t xml:space="preserve">Project Reference:</w:t>
      </w:r>
      <w:r>
        <w:t xml:space="preserve"> </w:t>
      </w:r>
      <w:r>
        <w:t xml:space="preserve">Festival Cultural Bogotá 2025</w:t>
      </w:r>
    </w:p>
    <w:bookmarkEnd w:id="22"/>
    <w:bookmarkStart w:id="25" w:name="X43543cb3c2323aae63e7f45801398a1a98029f0"/>
    <w:p>
      <w:pPr>
        <w:pStyle w:val="Heading2"/>
      </w:pPr>
      <w:r>
        <w:t xml:space="preserve">Description of Musician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Live musical performance by professional Musician (acoustic guitar, vocals, and percussion) at the main stage of Festival Cultural Bogotá 2025. Includes 90 minutes of live set with original compositions and Colombian folkloric repertoire.</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Pre-production session: arrangement and rehearsal of 12 musical pieces specifically tailored for the Colombia Bogotá cultural festival program. Conducted at the Musician's studio in Zona Rosa, Bogotá.</w:t>
            </w:r>
          </w:p>
        </w:tc>
        <w:tc>
          <w:tcPr/>
          <w:p>
            <w:pPr>
              <w:pStyle w:val="Compact"/>
              <w:jc w:val="left"/>
            </w:pPr>
            <w:r>
              <w:t xml:space="preserve">Jun 05, 2025</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3</w:t>
            </w:r>
          </w:p>
        </w:tc>
        <w:tc>
          <w:tcPr/>
          <w:p>
            <w:pPr>
              <w:pStyle w:val="Compact"/>
              <w:jc w:val="left"/>
            </w:pPr>
            <w:r>
              <w:t xml:space="preserve">Professional sound check and technical coordination with the venue's audio engineering team at Centro de Eventos El Retiro, Bogotá, D.C. Includes equipment verification and stage positioning for the Musician's performance setup.</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Post-event recording delivery: high-quality multitrack audio recording of the live performance, professionally mixed and mastered, delivered in WAV and MP3 formats for the client's archival and promotional use in Colombia Bogotá.</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Travel and accommodation expenses for the Musician's team (2 additional musicians) from Medellín to Colombia Bogotá for the festival weekend, including transportation, lodging, and per diem as per Colombian labor regulations.</w:t>
            </w:r>
          </w:p>
        </w:tc>
        <w:tc>
          <w:tcPr/>
          <w:p>
            <w:pPr>
              <w:pStyle w:val="Compact"/>
              <w:jc w:val="left"/>
            </w:pPr>
            <w:r>
              <w:t xml:space="preserve">Jun 11-13,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7,680,000</w:t>
            </w:r>
          </w:p>
        </w:tc>
      </w:tr>
      <w:tr>
        <w:tc>
          <w:tcPr/>
          <w:p>
            <w:pPr>
              <w:pStyle w:val="Compact"/>
              <w:jc w:val="left"/>
            </w:pPr>
            <w:r>
              <w:t xml:space="preserve">IVA 19% (Colombian VAT)</w:t>
            </w:r>
          </w:p>
        </w:tc>
        <w:tc>
          <w:tcPr/>
          <w:p>
            <w:pPr>
              <w:pStyle w:val="Compact"/>
              <w:jc w:val="right"/>
            </w:pPr>
            <w:r>
              <w:t xml:space="preserve">1,459,200</w:t>
            </w:r>
          </w:p>
        </w:tc>
      </w:tr>
      <w:tr>
        <w:tc>
          <w:tcPr/>
          <w:p>
            <w:pPr>
              <w:pStyle w:val="Compact"/>
              <w:jc w:val="left"/>
            </w:pPr>
            <w:r>
              <w:t xml:space="preserve">ReteFuente (Withholding Tax 4%)</w:t>
            </w:r>
          </w:p>
        </w:tc>
        <w:tc>
          <w:tcPr/>
          <w:p>
            <w:pPr>
              <w:pStyle w:val="Compact"/>
              <w:jc w:val="right"/>
            </w:pPr>
            <w:r>
              <w:t xml:space="preserve">(307,200)</w:t>
            </w:r>
          </w:p>
        </w:tc>
      </w:tr>
      <w:tr>
        <w:tc>
          <w:tcPr/>
          <w:p>
            <w:pPr>
              <w:pStyle w:val="Compact"/>
              <w:jc w:val="left"/>
            </w:pPr>
            <w:r>
              <w:t xml:space="preserve">GRAND TOTAL (COP)</w:t>
            </w:r>
          </w:p>
        </w:tc>
        <w:tc>
          <w:tcPr/>
          <w:p>
            <w:pPr>
              <w:pStyle w:val="Compact"/>
              <w:jc w:val="right"/>
            </w:pPr>
            <w:r>
              <w:t xml:space="preserve">8,832,000</w:t>
            </w:r>
          </w:p>
        </w:tc>
      </w:tr>
    </w:tbl>
    <w:bookmarkStart w:id="23" w:name="payment-instructions"/>
    <w:p>
      <w:pPr>
        <w:pStyle w:val="Heading3"/>
      </w:pPr>
      <w:r>
        <w:t xml:space="preserve">Payment Instructions</w:t>
      </w:r>
    </w:p>
    <w:p>
      <w:pPr>
        <w:pStyle w:val="FirstParagraph"/>
      </w:pPr>
      <w:r>
        <w:t xml:space="preserve">This Invoice must be settled within thirty (30) calendar days from the issue date via bank transfer to the account specified above. The Musician, Carlos Andrés Restrepo Gómez, is registered under the Régimen Simple with the DIAN (Dirección de Impuestos y Aduanas Nacionales) in Colombia Bogotá. Please reference Invoice number FV-2025-00487 on all payment communications. Late payments will accrue interest at the maximum rate established by the Superintendencia Financiera de Colombia.</w:t>
      </w:r>
    </w:p>
    <w:bookmarkEnd w:id="23"/>
    <w:bookmarkStart w:id="24" w:name="important-notes-terms"/>
    <w:p>
      <w:pPr>
        <w:pStyle w:val="Heading3"/>
      </w:pPr>
      <w:r>
        <w:t xml:space="preserve">Important Notes &amp; Terms</w:t>
      </w:r>
    </w:p>
    <w:p>
      <w:pPr>
        <w:pStyle w:val="FirstParagraph"/>
      </w:pPr>
      <w:r>
        <w:t xml:space="preserve">This Invoice constitutes a valid tax document under Colombian commercial law (Código de Comercio, Articles 877-880). The Musician services described herein were performed in the city of Bogotá, D.C., Colombia, and are subject to the applicable tax regulations of the Colombian tax authority (DIAN).</w:t>
      </w:r>
    </w:p>
    <w:p>
      <w:pPr>
        <w:numPr>
          <w:ilvl w:val="0"/>
          <w:numId w:val="1001"/>
        </w:numPr>
        <w:pStyle w:val="Compact"/>
      </w:pPr>
      <w:r>
        <w:t xml:space="preserve">All services were rendered by a licensed professional Musician registered with the Colombian Ministry of Culture.</w:t>
      </w:r>
    </w:p>
    <w:p>
      <w:pPr>
        <w:numPr>
          <w:ilvl w:val="0"/>
          <w:numId w:val="1001"/>
        </w:numPr>
        <w:pStyle w:val="Compact"/>
      </w:pPr>
      <w:r>
        <w:t xml:space="preserve">The client acknowledges that the Musician retains full intellectual property rights over all original compositions performed, unless otherwise agreed in writing.</w:t>
      </w:r>
    </w:p>
    <w:p>
      <w:pPr>
        <w:numPr>
          <w:ilvl w:val="0"/>
          <w:numId w:val="1001"/>
        </w:numPr>
        <w:pStyle w:val="Compact"/>
      </w:pPr>
      <w:r>
        <w:t xml:space="preserve">This Invoice is valid for a period of 12 months from the date of issue as per Colombian tax regulations.</w:t>
      </w:r>
    </w:p>
    <w:p>
      <w:pPr>
        <w:numPr>
          <w:ilvl w:val="0"/>
          <w:numId w:val="1001"/>
        </w:numPr>
        <w:pStyle w:val="Compact"/>
      </w:pPr>
      <w:r>
        <w:t xml:space="preserve">Any disputes arising from this Invoice shall be resolved under the jurisdiction of the commercial courts of Bogotá, D.C., Colombia.</w:t>
      </w:r>
    </w:p>
    <w:p>
      <w:pPr>
        <w:numPr>
          <w:ilvl w:val="0"/>
          <w:numId w:val="1001"/>
        </w:numPr>
        <w:pStyle w:val="Compact"/>
      </w:pPr>
      <w:r>
        <w:t xml:space="preserve">The Musician confirms compliance with all applicable labor, social security (Pensión, Salud, ARL), and tax obligations in Colombia.</w:t>
      </w:r>
    </w:p>
    <w:bookmarkEnd w:id="24"/>
    <w:p>
      <w:pPr>
        <w:pStyle w:val="FirstParagraph"/>
      </w:pPr>
      <w:r>
        <w:rPr>
          <w:bCs/>
          <w:b/>
        </w:rPr>
        <w:t xml:space="preserve">Carlos Andrés Restrepo Gómez</w:t>
      </w:r>
      <w:r>
        <w:t xml:space="preserve"> </w:t>
      </w:r>
      <w:r>
        <w:t xml:space="preserve">— Professional Musician — NIT 901.234.567-8</w:t>
      </w:r>
    </w:p>
    <w:p>
      <w:pPr>
        <w:pStyle w:val="BodyText"/>
      </w:pPr>
      <w:r>
        <w:t xml:space="preserve">Cra. 15 # 87-42, Apt. 503, Zona Rosa, Bogotá, D.C., Colombia — +57 (601) 555-7842</w:t>
      </w:r>
    </w:p>
    <w:p>
      <w:pPr>
        <w:pStyle w:val="BodyText"/>
      </w:pPr>
      <w:r>
        <w:t xml:space="preserve">This Invoice was generated electronically in compliance with DIAN regulations for Colombia Bogotá. Thank you for your business.</w:t>
      </w:r>
    </w:p>
    <w:p>
      <w:pPr>
        <w:pStyle w:val="BodyText"/>
      </w:pPr>
      <w:r>
        <w:t xml:space="preserve">© 2025 Carlos Andrés Restrepo Gómez. All rights reserved. Invoice FV-2025-00487.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Colombia Bogotá</dc:title>
  <dc:creator/>
  <dc:language>en</dc:language>
  <cp:keywords/>
  <dcterms:created xsi:type="dcterms:W3CDTF">2026-10-10T01:58:22Z</dcterms:created>
  <dcterms:modified xsi:type="dcterms:W3CDTF">2026-10-10T01:58:22Z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