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invoice"/>
    <w:p>
      <w:pPr>
        <w:pStyle w:val="Heading1"/>
      </w:pPr>
      <w:r>
        <w:t xml:space="preserve">INVOICE</w:t>
      </w:r>
    </w:p>
    <w:p>
      <w:pPr>
        <w:pStyle w:val="FirstParagraph"/>
      </w:pPr>
      <w:r>
        <w:t xml:space="preserve">Professional Musician Services — Marseille, France</w:t>
      </w:r>
    </w:p>
    <w:p>
      <w:pPr>
        <w:pStyle w:val="BodyText"/>
      </w:pPr>
      <w:r>
        <w:t xml:space="preserve">Invoice No. FR-MRS-2025-0472</w:t>
      </w:r>
    </w:p>
    <w:bookmarkEnd w:id="20"/>
    <w:bookmarkStart w:id="21" w:name="musician-service-provider"/>
    <w:p>
      <w:pPr>
        <w:pStyle w:val="Heading3"/>
      </w:pPr>
      <w:r>
        <w:t xml:space="preserve">Musician (Service Provider)</w:t>
      </w:r>
    </w:p>
    <w:p>
      <w:pPr>
        <w:pStyle w:val="FirstParagraph"/>
      </w:pPr>
      <w:r>
        <w:rPr>
          <w:bCs/>
          <w:b/>
        </w:rPr>
        <w:t xml:space="preserve">Name:</w:t>
      </w:r>
      <w:r>
        <w:t xml:space="preserve"> </w:t>
      </w:r>
      <w:r>
        <w:t xml:space="preserve">Antoine Delacroix</w:t>
      </w:r>
    </w:p>
    <w:p>
      <w:pPr>
        <w:pStyle w:val="BodyText"/>
      </w:pPr>
      <w:r>
        <w:rPr>
          <w:bCs/>
          <w:b/>
        </w:rPr>
        <w:t xml:space="preserve">Professional Title:</w:t>
      </w:r>
      <w:r>
        <w:t xml:space="preserve"> </w:t>
      </w:r>
      <w:r>
        <w:t xml:space="preserve">Independent Musician &amp; Performer</w:t>
      </w:r>
    </w:p>
    <w:p>
      <w:pPr>
        <w:pStyle w:val="BodyText"/>
      </w:pPr>
      <w:r>
        <w:rPr>
          <w:bCs/>
          <w:b/>
        </w:rPr>
        <w:t xml:space="preserve">Address:</w:t>
      </w:r>
      <w:r>
        <w:t xml:space="preserve"> </w:t>
      </w:r>
      <w:r>
        <w:t xml:space="preserve">14 Rue de la République, 13001 Marseille, France</w:t>
      </w:r>
    </w:p>
    <w:p>
      <w:pPr>
        <w:pStyle w:val="BodyText"/>
      </w:pPr>
      <w:r>
        <w:rPr>
          <w:bCs/>
          <w:b/>
        </w:rPr>
        <w:t xml:space="preserve">SIRET:</w:t>
      </w:r>
      <w:r>
        <w:t xml:space="preserve"> </w:t>
      </w:r>
      <w:r>
        <w:t xml:space="preserve">847 291 034 00021</w:t>
      </w:r>
    </w:p>
    <w:p>
      <w:pPr>
        <w:pStyle w:val="BodyText"/>
      </w:pPr>
      <w:r>
        <w:rPr>
          <w:bCs/>
          <w:b/>
        </w:rPr>
        <w:t xml:space="preserve">TVA Intra:</w:t>
      </w:r>
      <w:r>
        <w:t xml:space="preserve"> </w:t>
      </w:r>
      <w:r>
        <w:t xml:space="preserve">FR 62 847291034</w:t>
      </w:r>
    </w:p>
    <w:p>
      <w:pPr>
        <w:pStyle w:val="BodyText"/>
      </w:pPr>
      <w:r>
        <w:rPr>
          <w:bCs/>
          <w:b/>
        </w:rPr>
        <w:t xml:space="preserve">Email:</w:t>
      </w:r>
      <w:r>
        <w:t xml:space="preserve"> </w:t>
      </w:r>
      <w:r>
        <w:t xml:space="preserve">a.delacroix.musique@orange.fr</w:t>
      </w:r>
    </w:p>
    <w:p>
      <w:pPr>
        <w:pStyle w:val="BodyText"/>
      </w:pPr>
      <w:r>
        <w:rPr>
          <w:bCs/>
          <w:b/>
        </w:rPr>
        <w:t xml:space="preserve">Phone:</w:t>
      </w:r>
      <w:r>
        <w:t xml:space="preserve"> </w:t>
      </w:r>
      <w:r>
        <w:t xml:space="preserve">+33 6 42 18 73 90</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Festival du Vieux-Port SAS</w:t>
      </w:r>
    </w:p>
    <w:p>
      <w:pPr>
        <w:pStyle w:val="BodyText"/>
      </w:pPr>
      <w:r>
        <w:rPr>
          <w:bCs/>
          <w:b/>
        </w:rPr>
        <w:t xml:space="preserve">Address:</w:t>
      </w:r>
      <w:r>
        <w:t xml:space="preserve"> </w:t>
      </w:r>
      <w:r>
        <w:t xml:space="preserve">27 Quai de Rive Neuve, 13007 Marseille, France</w:t>
      </w:r>
    </w:p>
    <w:p>
      <w:pPr>
        <w:pStyle w:val="BodyText"/>
      </w:pPr>
      <w:r>
        <w:rPr>
          <w:bCs/>
          <w:b/>
        </w:rPr>
        <w:t xml:space="preserve">SIRET:</w:t>
      </w:r>
      <w:r>
        <w:t xml:space="preserve"> </w:t>
      </w:r>
      <w:r>
        <w:t xml:space="preserve">512 884 207 00015</w:t>
      </w:r>
    </w:p>
    <w:p>
      <w:pPr>
        <w:pStyle w:val="BodyText"/>
      </w:pPr>
      <w:r>
        <w:rPr>
          <w:bCs/>
          <w:b/>
        </w:rPr>
        <w:t xml:space="preserve">Contact:</w:t>
      </w:r>
      <w:r>
        <w:t xml:space="preserve"> </w:t>
      </w:r>
      <w:r>
        <w:t xml:space="preserve">Mme. Claire Fontaine, Event Director</w:t>
      </w:r>
    </w:p>
    <w:p>
      <w:pPr>
        <w:pStyle w:val="BodyText"/>
      </w:pPr>
      <w:r>
        <w:rPr>
          <w:bCs/>
          <w:b/>
        </w:rPr>
        <w:t xml:space="preserve">Email:</w:t>
      </w:r>
      <w:r>
        <w:t xml:space="preserve"> </w:t>
      </w:r>
      <w:r>
        <w:t xml:space="preserve">c.fontaine@festivalvieuxport.fr</w:t>
      </w:r>
    </w:p>
    <w:p>
      <w:pPr>
        <w:pStyle w:val="BodyText"/>
      </w:pPr>
      <w:r>
        <w:rPr>
          <w:bCs/>
          <w:b/>
        </w:rPr>
        <w:t xml:space="preserve">Phone:</w:t>
      </w:r>
      <w:r>
        <w:t xml:space="preserve"> </w:t>
      </w:r>
      <w:r>
        <w:t xml:space="preserve">+33 4 91 54 22 08</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20 June 2025 – 22 June 2025</w:t>
      </w:r>
    </w:p>
    <w:p>
      <w:pPr>
        <w:pStyle w:val="BodyText"/>
      </w:pPr>
      <w:r>
        <w:rPr>
          <w:bCs/>
          <w:b/>
        </w:rPr>
        <w:t xml:space="preserve">Due Date:</w:t>
      </w:r>
      <w:r>
        <w:t xml:space="preserve"> </w:t>
      </w:r>
      <w:r>
        <w:t xml:space="preserve">15 July 2025 (30 days)</w:t>
      </w:r>
    </w:p>
    <w:p>
      <w:pPr>
        <w:pStyle w:val="BodyText"/>
      </w:pPr>
      <w:r>
        <w:rPr>
          <w:bCs/>
          <w:b/>
        </w:rPr>
        <w:t xml:space="preserve">Payment Method:</w:t>
      </w:r>
      <w:r>
        <w:t xml:space="preserve"> </w:t>
      </w:r>
      <w:r>
        <w:t xml:space="preserve">Bank Transfer (Virement)</w:t>
      </w:r>
    </w:p>
    <w:p>
      <w:pPr>
        <w:pStyle w:val="BodyText"/>
      </w:pPr>
      <w:r>
        <w:rPr>
          <w:bCs/>
          <w:b/>
        </w:rPr>
        <w:t xml:space="preserve">IBAN:</w:t>
      </w:r>
      <w:r>
        <w:t xml:space="preserve"> </w:t>
      </w:r>
      <w:r>
        <w:t xml:space="preserve">FR76 3000 4000 0312 3456 7890 123</w:t>
      </w:r>
    </w:p>
    <w:p>
      <w:pPr>
        <w:pStyle w:val="BodyText"/>
      </w:pPr>
      <w:r>
        <w:rPr>
          <w:bCs/>
          <w:b/>
        </w:rPr>
        <w:t xml:space="preserve">BIC:</w:t>
      </w:r>
      <w:r>
        <w:t xml:space="preserve"> </w:t>
      </w:r>
      <w:r>
        <w:t xml:space="preserve">BNPAFRPPXXX</w:t>
      </w:r>
    </w:p>
    <w:bookmarkEnd w:id="23"/>
    <w:bookmarkStart w:id="24" w:name="event-reference"/>
    <w:p>
      <w:pPr>
        <w:pStyle w:val="Heading3"/>
      </w:pPr>
      <w:r>
        <w:t xml:space="preserve">Event Reference</w:t>
      </w:r>
    </w:p>
    <w:p>
      <w:pPr>
        <w:pStyle w:val="FirstParagraph"/>
      </w:pPr>
      <w:r>
        <w:rPr>
          <w:bCs/>
          <w:b/>
        </w:rPr>
        <w:t xml:space="preserve">Event:</w:t>
      </w:r>
      <w:r>
        <w:t xml:space="preserve"> </w:t>
      </w:r>
      <w:r>
        <w:t xml:space="preserve">Marseille Summer Music Festival 2025</w:t>
      </w:r>
    </w:p>
    <w:p>
      <w:pPr>
        <w:pStyle w:val="BodyText"/>
      </w:pPr>
      <w:r>
        <w:rPr>
          <w:bCs/>
          <w:b/>
        </w:rPr>
        <w:t xml:space="preserve">Venue:</w:t>
      </w:r>
      <w:r>
        <w:t xml:space="preserve"> </w:t>
      </w:r>
      <w:r>
        <w:t xml:space="preserve">Parc Longchamp, 13001 Marseille, France</w:t>
      </w:r>
    </w:p>
    <w:p>
      <w:pPr>
        <w:pStyle w:val="BodyText"/>
      </w:pPr>
      <w:r>
        <w:rPr>
          <w:bCs/>
          <w:b/>
        </w:rPr>
        <w:t xml:space="preserve">Contract Ref:</w:t>
      </w:r>
      <w:r>
        <w:t xml:space="preserve"> </w:t>
      </w:r>
      <w:r>
        <w:t xml:space="preserve">CTR-2025-MRS-118</w:t>
      </w:r>
    </w:p>
    <w:p>
      <w:pPr>
        <w:pStyle w:val="BodyText"/>
      </w:pPr>
      <w:r>
        <w:rPr>
          <w:bCs/>
          <w:b/>
        </w:rPr>
        <w:t xml:space="preserve">Genre:</w:t>
      </w:r>
      <w:r>
        <w:t xml:space="preserve"> </w:t>
      </w:r>
      <w:r>
        <w:t xml:space="preserve">Jazz, Chanson Française, Mediterranean Fusion</w:t>
      </w:r>
    </w:p>
    <w:p>
      <w:pPr>
        <w:pStyle w:val="BodyText"/>
      </w:pPr>
      <w:r>
        <w:rPr>
          <w:bCs/>
          <w:b/>
        </w:rPr>
        <w:t xml:space="preserve">Performance Type:</w:t>
      </w:r>
      <w:r>
        <w:t xml:space="preserve"> </w:t>
      </w:r>
      <w:r>
        <w:t xml:space="preserve">Live Stage &amp; Acoustic Sessions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Live stage performance — Main concert at Parc Longchamp, Marseille. Full set including jazz standards and original compositions. Musician provides own instrument (grand piano) and technical rider.</w:t>
            </w:r>
          </w:p>
        </w:tc>
        <w:tc>
          <w:tcPr/>
          <w:p>
            <w:pPr>
              <w:pStyle w:val="Compact"/>
              <w:jc w:val="left"/>
            </w:pPr>
            <w:r>
              <w:t xml:space="preserve">20/06/2025</w:t>
            </w:r>
          </w:p>
        </w:tc>
        <w:tc>
          <w:tcPr/>
          <w:p>
            <w:pPr>
              <w:pStyle w:val="Compact"/>
              <w:jc w:val="left"/>
            </w:pPr>
            <w:r>
              <w:t xml:space="preserve">4.0</w:t>
            </w:r>
          </w:p>
        </w:tc>
        <w:tc>
          <w:tcPr/>
          <w:p>
            <w:pPr>
              <w:pStyle w:val="Compact"/>
              <w:jc w:val="left"/>
            </w:pPr>
            <w:r>
              <w:t xml:space="preserve">€ 350.00</w:t>
            </w:r>
          </w:p>
        </w:tc>
        <w:tc>
          <w:tcPr/>
          <w:p>
            <w:pPr>
              <w:pStyle w:val="Compact"/>
              <w:jc w:val="left"/>
            </w:pPr>
            <w:r>
              <w:t xml:space="preserve">€ 1,400.00</w:t>
            </w:r>
          </w:p>
        </w:tc>
      </w:tr>
      <w:tr>
        <w:tc>
          <w:tcPr/>
          <w:p>
            <w:pPr>
              <w:pStyle w:val="Compact"/>
              <w:jc w:val="left"/>
            </w:pPr>
            <w:r>
              <w:t xml:space="preserve">02</w:t>
            </w:r>
          </w:p>
        </w:tc>
        <w:tc>
          <w:tcPr/>
          <w:p>
            <w:pPr>
              <w:pStyle w:val="Compact"/>
              <w:jc w:val="left"/>
            </w:pPr>
            <w:r>
              <w:t xml:space="preserve">Acoustic intimate session — Vieux-Port waterfront open-air performance. Chanson française repertoire for festival attendees. Musician performs solo with acoustic guitar and vocal arrangements.</w:t>
            </w:r>
          </w:p>
        </w:tc>
        <w:tc>
          <w:tcPr/>
          <w:p>
            <w:pPr>
              <w:pStyle w:val="Compact"/>
              <w:jc w:val="left"/>
            </w:pPr>
            <w:r>
              <w:t xml:space="preserve">21/06/2025</w:t>
            </w:r>
          </w:p>
        </w:tc>
        <w:tc>
          <w:tcPr/>
          <w:p>
            <w:pPr>
              <w:pStyle w:val="Compact"/>
              <w:jc w:val="left"/>
            </w:pPr>
            <w:r>
              <w:t xml:space="preserve">3.0</w:t>
            </w:r>
          </w:p>
        </w:tc>
        <w:tc>
          <w:tcPr/>
          <w:p>
            <w:pPr>
              <w:pStyle w:val="Compact"/>
              <w:jc w:val="left"/>
            </w:pPr>
            <w:r>
              <w:t xml:space="preserve">€ 300.00</w:t>
            </w:r>
          </w:p>
        </w:tc>
        <w:tc>
          <w:tcPr/>
          <w:p>
            <w:pPr>
              <w:pStyle w:val="Compact"/>
              <w:jc w:val="left"/>
            </w:pPr>
            <w:r>
              <w:t xml:space="preserve">€ 900.00</w:t>
            </w:r>
          </w:p>
        </w:tc>
      </w:tr>
      <w:tr>
        <w:tc>
          <w:tcPr/>
          <w:p>
            <w:pPr>
              <w:pStyle w:val="Compact"/>
              <w:jc w:val="left"/>
            </w:pPr>
            <w:r>
              <w:t xml:space="preserve">03</w:t>
            </w:r>
          </w:p>
        </w:tc>
        <w:tc>
          <w:tcPr/>
          <w:p>
            <w:pPr>
              <w:pStyle w:val="Compact"/>
              <w:jc w:val="left"/>
            </w:pPr>
            <w:r>
              <w:t xml:space="preserve">Workshop and masterclass — Mediterranean fusion music workshop for 25 participants at the festival cultural pavilion. Musician leads a hands-on session covering rhythm, improvisation, and cross-cultural musical techniques specific to the Marseille region.</w:t>
            </w:r>
          </w:p>
        </w:tc>
        <w:tc>
          <w:tcPr/>
          <w:p>
            <w:pPr>
              <w:pStyle w:val="Compact"/>
              <w:jc w:val="left"/>
            </w:pPr>
            <w:r>
              <w:t xml:space="preserve">22/06/2025</w:t>
            </w:r>
          </w:p>
        </w:tc>
        <w:tc>
          <w:tcPr/>
          <w:p>
            <w:pPr>
              <w:pStyle w:val="Compact"/>
              <w:jc w:val="left"/>
            </w:pPr>
            <w:r>
              <w:t xml:space="preserve">3.5</w:t>
            </w:r>
          </w:p>
        </w:tc>
        <w:tc>
          <w:tcPr/>
          <w:p>
            <w:pPr>
              <w:pStyle w:val="Compact"/>
              <w:jc w:val="left"/>
            </w:pPr>
            <w:r>
              <w:t xml:space="preserve">€ 280.00</w:t>
            </w:r>
          </w:p>
        </w:tc>
        <w:tc>
          <w:tcPr/>
          <w:p>
            <w:pPr>
              <w:pStyle w:val="Compact"/>
              <w:jc w:val="left"/>
            </w:pPr>
            <w:r>
              <w:t xml:space="preserve">€ 980.00</w:t>
            </w:r>
          </w:p>
        </w:tc>
      </w:tr>
      <w:tr>
        <w:tc>
          <w:tcPr/>
          <w:p>
            <w:pPr>
              <w:pStyle w:val="Compact"/>
              <w:jc w:val="left"/>
            </w:pPr>
            <w:r>
              <w:t xml:space="preserve">04</w:t>
            </w:r>
          </w:p>
        </w:tc>
        <w:tc>
          <w:tcPr/>
          <w:p>
            <w:pPr>
              <w:pStyle w:val="Compact"/>
              <w:jc w:val="left"/>
            </w:pPr>
            <w:r>
              <w:t xml:space="preserve">Soundcheck and technical rehearsal — Pre-event rehearsal at Parc Longchamp stage. Musician coordinates with the festival sound engineer, adjusts the technical rider, and performs a full run-through of the concert setlist.</w:t>
            </w:r>
          </w:p>
        </w:tc>
        <w:tc>
          <w:tcPr/>
          <w:p>
            <w:pPr>
              <w:pStyle w:val="Compact"/>
              <w:jc w:val="left"/>
            </w:pPr>
            <w:r>
              <w:t xml:space="preserve">20/06/2025</w:t>
            </w:r>
          </w:p>
        </w:tc>
        <w:tc>
          <w:tcPr/>
          <w:p>
            <w:pPr>
              <w:pStyle w:val="Compact"/>
              <w:jc w:val="left"/>
            </w:pPr>
            <w:r>
              <w:t xml:space="preserve">2.0</w:t>
            </w:r>
          </w:p>
        </w:tc>
        <w:tc>
          <w:tcPr/>
          <w:p>
            <w:pPr>
              <w:pStyle w:val="Compact"/>
              <w:jc w:val="left"/>
            </w:pPr>
            <w:r>
              <w:t xml:space="preserve">€ 150.00</w:t>
            </w:r>
          </w:p>
        </w:tc>
        <w:tc>
          <w:tcPr/>
          <w:p>
            <w:pPr>
              <w:pStyle w:val="Compact"/>
              <w:jc w:val="left"/>
            </w:pPr>
            <w:r>
              <w:t xml:space="preserve">€ 300.00</w:t>
            </w:r>
          </w:p>
        </w:tc>
      </w:tr>
      <w:tr>
        <w:tc>
          <w:tcPr/>
          <w:p>
            <w:pPr>
              <w:pStyle w:val="Compact"/>
              <w:jc w:val="left"/>
            </w:pPr>
            <w:r>
              <w:t xml:space="preserve">05</w:t>
            </w:r>
          </w:p>
        </w:tc>
        <w:tc>
          <w:tcPr/>
          <w:p>
            <w:pPr>
              <w:pStyle w:val="Compact"/>
              <w:jc w:val="left"/>
            </w:pPr>
            <w:r>
              <w:t xml:space="preserve">Travel and accommodation allowance — Musician travel from Aix-en-Provence to Marseille for the three-day festival engagement. Includes one night accommodation at a partner hotel in the 1st arrondissement of Marseille.</w:t>
            </w:r>
          </w:p>
        </w:tc>
        <w:tc>
          <w:tcPr/>
          <w:p>
            <w:pPr>
              <w:pStyle w:val="Compact"/>
              <w:jc w:val="left"/>
            </w:pPr>
            <w:r>
              <w:t xml:space="preserve">20–22/06/2025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€ 250.00</w:t>
            </w:r>
          </w:p>
        </w:tc>
      </w:tr>
      <w:tr>
        <w:tc>
          <w:tcPr/>
          <w:p>
            <w:pPr>
              <w:pStyle w:val="Compact"/>
              <w:jc w:val="left"/>
            </w:pPr>
            <w:r>
              <w:t xml:space="preserve">06</w:t>
            </w:r>
          </w:p>
        </w:tc>
        <w:tc>
          <w:tcPr/>
          <w:p>
            <w:pPr>
              <w:pStyle w:val="Compact"/>
              <w:jc w:val="left"/>
            </w:pPr>
            <w:r>
              <w:t xml:space="preserve">Copyright and performance rights clearance — Musician secures and provides documentation for the public performance of original compositions and adapted works under French intellectual property law (Code de la propriété intellectuelle, Articles L.111-1 et seq.).</w:t>
            </w:r>
          </w:p>
        </w:tc>
        <w:tc>
          <w:tcPr/>
          <w:p>
            <w:pPr>
              <w:pStyle w:val="Compact"/>
              <w:jc w:val="left"/>
            </w:pPr>
            <w:r>
              <w:t xml:space="preserve">20/06/2025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€ 120.00</w:t>
            </w:r>
          </w:p>
        </w:tc>
      </w:tr>
    </w:tbl>
    <w:p>
      <w:pPr>
        <w:pStyle w:val="BodyText"/>
      </w:pPr>
      <w:r>
        <w:t xml:space="preserve">Subtotal (HT):</w:t>
      </w:r>
      <w:r>
        <w:t xml:space="preserve">€ 3,950.00</w:t>
      </w:r>
    </w:p>
    <w:p>
      <w:pPr>
        <w:pStyle w:val="BodyText"/>
      </w:pPr>
      <w:r>
        <w:t xml:space="preserve">VAT (TVA) — 20%:</w:t>
      </w:r>
      <w:r>
        <w:t xml:space="preserve">€ 790.00</w:t>
      </w:r>
    </w:p>
    <w:p>
      <w:pPr>
        <w:pStyle w:val="BodyText"/>
      </w:pPr>
      <w:r>
        <w:t xml:space="preserve">TOTAL DUE (TTC):</w:t>
      </w:r>
      <w:r>
        <w:t xml:space="preserve">€ 4,740.00</w:t>
      </w:r>
    </w:p>
    <w:bookmarkStart w:id="25" w:name="payment-terms-and-conditions"/>
    <w:p>
      <w:pPr>
        <w:pStyle w:val="Heading3"/>
      </w:pPr>
      <w:r>
        <w:t xml:space="preserve">Payment Terms and Conditions</w:t>
      </w:r>
    </w:p>
    <w:p>
      <w:pPr>
        <w:pStyle w:val="FirstParagraph"/>
      </w:pPr>
      <w:r>
        <w:t xml:space="preserve">This invoice is issued in accordance with the French Commercial Code (Code de commerce, Article L.441-10) and the applicable regulations governing professional musician engagements in France. Payment is due within thirty (30) calendar days of the invoice date via bank transfer to the IBAN specified above. A late payment penalty of 1.5 times the Banque de France base rate applies to any overdue balance, in addition to a fixed indemnity of €40 as stipulated by Article L.441-10 of the French Commercial Code.</w:t>
      </w:r>
    </w:p>
    <w:p>
      <w:pPr>
        <w:pStyle w:val="BodyText"/>
      </w:pPr>
      <w:r>
        <w:t xml:space="preserve">The musician, Antoine Delacroix, is registered as an independent professional performer (auto-entrepreneur / micro-entrepreneur) with the URSSAF of Bouches-du-Rhône, Marseille. All services rendered under this invoice are subject to the terms of Contract Reference CTR-2025-MRS-118, signed on 10 May 2025 in Marseille, France. The musician retains full moral rights over all original compositions performed during the festival, in compliance with French copyright law.</w:t>
      </w:r>
    </w:p>
    <w:p>
      <w:pPr>
        <w:pStyle w:val="BodyText"/>
      </w:pPr>
      <w:r>
        <w:t xml:space="preserve">Should the client require a duplicate of this invoice or wish to dispute any line item, written notice must be submitted to the musician's address in Marseille within fifteen (15) days of receipt. This invoice constitutes a valid fiscal document under French tax law and must be retained by the client for a minimum of ten (10) years in accordance with Article L.123-22 of the French Commercial Code.</w:t>
      </w:r>
    </w:p>
    <w:p>
      <w:pPr>
        <w:pStyle w:val="BodyText"/>
      </w:pPr>
      <w:r>
        <w:t xml:space="preserve">All performances were conducted within the administrative boundaries of the city of Marseille, Bouches-du-Rhône (13), Provence-Alpes-Côte d'Azur region, France. The musician confirms compliance with all local noise regulations, venue safety requirements, and the applicable French labor and social security provisions for independent artistic professionals.</w:t>
      </w:r>
    </w:p>
    <w:bookmarkEnd w:id="25"/>
    <w:p>
      <w:pPr>
        <w:pStyle w:val="BodyText"/>
      </w:pPr>
      <w:r>
        <w:t xml:space="preserve">Antoine Delacroix — Independent Musician — 14 Rue de la République, 13001 Marseille, France</w:t>
      </w:r>
    </w:p>
    <w:p>
      <w:pPr>
        <w:pStyle w:val="BodyText"/>
      </w:pPr>
      <w:r>
        <w:t xml:space="preserve">SIRET: 847 291 034 00021 | TVA: FR 62 847291034 | URSSAF Bouches-du-Rhône</w:t>
      </w:r>
    </w:p>
    <w:p>
      <w:pPr>
        <w:pStyle w:val="BodyText"/>
      </w:pPr>
      <w:r>
        <w:t xml:space="preserve">This invoice was generated on 15 June 2025. For any queries regarding this document, please contact the musician directly at the address above. Thank you for your engagement with the Marseille music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Marseille, France</dc:title>
  <dc:creator/>
  <dc:language>en</dc:language>
  <cp:keywords/>
  <dcterms:created xsi:type="dcterms:W3CDTF">2026-10-10T09:18:39Z</dcterms:created>
  <dcterms:modified xsi:type="dcterms:W3CDTF">2026-10-10T09:18:39Z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