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Germany</w:t>
      </w:r>
      <w:r>
        <w:t xml:space="preserve"> </w:t>
      </w:r>
      <w:r>
        <w:t xml:space="preserve">Frankfurt</w:t>
      </w:r>
    </w:p>
    <w:p>
      <w:pPr>
        <w:pStyle w:val="FirstParagraph"/>
      </w:pPr>
      <w:r>
        <w:t xml:space="preserve">INVOICE</w:t>
      </w:r>
    </w:p>
    <w:p>
      <w:pPr>
        <w:pStyle w:val="BodyText"/>
      </w:pPr>
      <w:r>
        <w:t xml:space="preserve">Professional Musician Services — Germany Frankfurt</w:t>
      </w:r>
    </w:p>
    <w:p>
      <w:pPr>
        <w:pStyle w:val="BodyText"/>
      </w:pPr>
      <w:r>
        <w:t xml:space="preserve">OFFICIAL INVOICE</w:t>
      </w:r>
    </w:p>
    <w:bookmarkStart w:id="20" w:name="invoice-number"/>
    <w:p>
      <w:pPr>
        <w:pStyle w:val="Heading3"/>
      </w:pPr>
      <w:r>
        <w:t xml:space="preserve">Invoice Number:</w:t>
      </w:r>
    </w:p>
    <w:p>
      <w:pPr>
        <w:pStyle w:val="FirstParagraph"/>
      </w:pPr>
      <w:r>
        <w:t xml:space="preserve">INV-2025-0847-FRA</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lace-of-issue"/>
    <w:p>
      <w:pPr>
        <w:pStyle w:val="Heading3"/>
      </w:pPr>
      <w:r>
        <w:t xml:space="preserve">Place of Issue:</w:t>
      </w:r>
    </w:p>
    <w:p>
      <w:pPr>
        <w:pStyle w:val="FirstParagraph"/>
      </w:pPr>
      <w:r>
        <w:t xml:space="preserve">Frankfurt am Main, Germany</w:t>
      </w:r>
    </w:p>
    <w:bookmarkEnd w:id="23"/>
    <w:bookmarkStart w:id="24" w:name="musician-service-provider"/>
    <w:p>
      <w:pPr>
        <w:pStyle w:val="Heading3"/>
      </w:pPr>
      <w:r>
        <w:t xml:space="preserve">Musician (Service Provider)</w:t>
      </w:r>
    </w:p>
    <w:p>
      <w:pPr>
        <w:pStyle w:val="FirstParagraph"/>
      </w:pPr>
      <w:r>
        <w:rPr>
          <w:bCs/>
          <w:b/>
        </w:rPr>
        <w:t xml:space="preserve">Name:</w:t>
      </w:r>
      <w:r>
        <w:t xml:space="preserve"> </w:t>
      </w:r>
      <w:r>
        <w:t xml:space="preserve">Dr. Heinrich Vogel</w:t>
      </w:r>
    </w:p>
    <w:p>
      <w:pPr>
        <w:pStyle w:val="BodyText"/>
      </w:pPr>
      <w:r>
        <w:rPr>
          <w:bCs/>
          <w:b/>
        </w:rPr>
        <w:t xml:space="preserve">Title:</w:t>
      </w:r>
      <w:r>
        <w:t xml:space="preserve"> </w:t>
      </w:r>
      <w:r>
        <w:t xml:space="preserve">Professional Musician &amp; Composer</w:t>
      </w:r>
    </w:p>
    <w:p>
      <w:pPr>
        <w:pStyle w:val="BodyText"/>
      </w:pPr>
      <w:r>
        <w:rPr>
          <w:bCs/>
          <w:b/>
        </w:rPr>
        <w:t xml:space="preserve">Address:</w:t>
      </w:r>
      <w:r>
        <w:t xml:space="preserve"> </w:t>
      </w:r>
      <w:r>
        <w:t xml:space="preserve">Bockenheimer Landstraße 142, 60323 Frankfurt am Main, Germany</w:t>
      </w:r>
    </w:p>
    <w:p>
      <w:pPr>
        <w:pStyle w:val="BodyText"/>
      </w:pPr>
      <w:r>
        <w:rPr>
          <w:bCs/>
          <w:b/>
        </w:rPr>
        <w:t xml:space="preserve">Phone:</w:t>
      </w:r>
      <w:r>
        <w:t xml:space="preserve"> </w:t>
      </w:r>
      <w:r>
        <w:t xml:space="preserve">+49 69 4455 7821</w:t>
      </w:r>
    </w:p>
    <w:p>
      <w:pPr>
        <w:pStyle w:val="BodyText"/>
      </w:pPr>
      <w:r>
        <w:rPr>
          <w:bCs/>
          <w:b/>
        </w:rPr>
        <w:t xml:space="preserve">Email:</w:t>
      </w:r>
      <w:r>
        <w:t xml:space="preserve"> </w:t>
      </w:r>
      <w:r>
        <w:t xml:space="preserve">h.vogel@musician-frankfurt.de</w:t>
      </w:r>
    </w:p>
    <w:p>
      <w:pPr>
        <w:pStyle w:val="BodyText"/>
      </w:pPr>
      <w:r>
        <w:rPr>
          <w:bCs/>
          <w:b/>
        </w:rPr>
        <w:t xml:space="preserve">VAT ID (USt-IdNr.):</w:t>
      </w:r>
      <w:r>
        <w:t xml:space="preserve"> </w:t>
      </w:r>
      <w:r>
        <w:t xml:space="preserve">DE 318 456 721</w:t>
      </w:r>
    </w:p>
    <w:p>
      <w:pPr>
        <w:pStyle w:val="BodyText"/>
      </w:pPr>
      <w:r>
        <w:rPr>
          <w:bCs/>
          <w:b/>
        </w:rPr>
        <w:t xml:space="preserve">Trade Register (Handelsregister):</w:t>
      </w:r>
      <w:r>
        <w:t xml:space="preserve"> </w:t>
      </w:r>
      <w:r>
        <w:t xml:space="preserve">HRB 87654, Amtsgericht Frankfurt am Main</w:t>
      </w:r>
    </w:p>
    <w:bookmarkEnd w:id="24"/>
    <w:bookmarkStart w:id="25" w:name="client-recipient"/>
    <w:p>
      <w:pPr>
        <w:pStyle w:val="Heading3"/>
      </w:pPr>
      <w:r>
        <w:t xml:space="preserve">Client (Recipient)</w:t>
      </w:r>
    </w:p>
    <w:p>
      <w:pPr>
        <w:pStyle w:val="FirstParagraph"/>
      </w:pPr>
      <w:r>
        <w:rPr>
          <w:bCs/>
          <w:b/>
        </w:rPr>
        <w:t xml:space="preserve">Company:</w:t>
      </w:r>
      <w:r>
        <w:t xml:space="preserve"> </w:t>
      </w:r>
      <w:r>
        <w:t xml:space="preserve">Mainhattan Events GmbH</w:t>
      </w:r>
    </w:p>
    <w:p>
      <w:pPr>
        <w:pStyle w:val="BodyText"/>
      </w:pPr>
      <w:r>
        <w:rPr>
          <w:bCs/>
          <w:b/>
        </w:rPr>
        <w:t xml:space="preserve">Address:</w:t>
      </w:r>
      <w:r>
        <w:t xml:space="preserve"> </w:t>
      </w:r>
      <w:r>
        <w:t xml:space="preserve">Zeil 28, 60313 Frankfurt am Main, Germany</w:t>
      </w:r>
    </w:p>
    <w:p>
      <w:pPr>
        <w:pStyle w:val="BodyText"/>
      </w:pPr>
      <w:r>
        <w:rPr>
          <w:bCs/>
          <w:b/>
        </w:rPr>
        <w:t xml:space="preserve">Attn:</w:t>
      </w:r>
      <w:r>
        <w:t xml:space="preserve"> </w:t>
      </w:r>
      <w:r>
        <w:t xml:space="preserve">Ms. Katharina Brandt, Event Director</w:t>
      </w:r>
    </w:p>
    <w:p>
      <w:pPr>
        <w:pStyle w:val="BodyText"/>
      </w:pPr>
      <w:r>
        <w:rPr>
          <w:bCs/>
          <w:b/>
        </w:rPr>
        <w:t xml:space="preserve">Phone:</w:t>
      </w:r>
      <w:r>
        <w:t xml:space="preserve"> </w:t>
      </w:r>
      <w:r>
        <w:t xml:space="preserve">+49 69 2233 9901</w:t>
      </w:r>
    </w:p>
    <w:p>
      <w:pPr>
        <w:pStyle w:val="BodyText"/>
      </w:pPr>
      <w:r>
        <w:rPr>
          <w:bCs/>
          <w:b/>
        </w:rPr>
        <w:t xml:space="preserve">Email:</w:t>
      </w:r>
      <w:r>
        <w:t xml:space="preserve"> </w:t>
      </w:r>
      <w:r>
        <w:t xml:space="preserve">k.brandt@mainhattan-events.de</w:t>
      </w:r>
    </w:p>
    <w:p>
      <w:pPr>
        <w:pStyle w:val="BodyText"/>
      </w:pPr>
      <w:r>
        <w:rPr>
          <w:bCs/>
          <w:b/>
        </w:rPr>
        <w:t xml:space="preserve">VAT ID (USt-IdNr.):</w:t>
      </w:r>
      <w:r>
        <w:t xml:space="preserve"> </w:t>
      </w:r>
      <w:r>
        <w:t xml:space="preserve">DE 294 112 883</w:t>
      </w:r>
    </w:p>
    <w:bookmarkEnd w:id="25"/>
    <w:bookmarkStart w:id="28" w:name="X43543cb3c2323aae63e7f45801398a1a98029f0"/>
    <w:p>
      <w:pPr>
        <w:pStyle w:val="Heading2"/>
      </w:pPr>
      <w:r>
        <w:t xml:space="preserve">Description of Musician Services Rendered</w:t>
      </w:r>
    </w:p>
    <w:p>
      <w:pPr>
        <w:pStyle w:val="FirstParagraph"/>
      </w:pPr>
      <w:r>
        <w:t xml:space="preserve">This Invoice documents the professional services provided by the undersigned Musician, Dr. Heinrich Vogel, to Mainhattan Events GmbH for the "Frankfurt Cultural Summer Festival 2025" held at the Alte Oper, Frankfurt am Main, Germany. The Musician was engaged to perform, compose, and direct a live orchestral program spanning three consecutive evenings. All services were rendered in Germany Frankfurt in accordance with the contractual agreement dated 01 April 2025 (Contract Ref: ME-2025-0312).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Live orchestral performance by Musician (solo piano &amp; direction) — Evening 1, Frankfurt Cultural Summer Festival, Alte Oper, Germany Frankfurt</w:t>
            </w:r>
          </w:p>
        </w:tc>
        <w:tc>
          <w:tcPr/>
          <w:p>
            <w:pPr>
              <w:pStyle w:val="Compact"/>
              <w:jc w:val="left"/>
            </w:pPr>
            <w:r>
              <w:t xml:space="preserve">12 June 2025</w:t>
            </w:r>
          </w:p>
        </w:tc>
        <w:tc>
          <w:tcPr/>
          <w:p>
            <w:pPr>
              <w:pStyle w:val="Compact"/>
              <w:jc w:val="left"/>
            </w:pPr>
            <w:r>
              <w:t xml:space="preserve">1 event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Live orchestral performance by Musician (solo piano &amp; direction) — Evening 2, Frankfurt Cultural Summer Festival, Alte Oper, Germany Frankfurt</w:t>
            </w:r>
          </w:p>
        </w:tc>
        <w:tc>
          <w:tcPr/>
          <w:p>
            <w:pPr>
              <w:pStyle w:val="Compact"/>
              <w:jc w:val="left"/>
            </w:pPr>
            <w:r>
              <w:t xml:space="preserve">13 June 2025</w:t>
            </w:r>
          </w:p>
        </w:tc>
        <w:tc>
          <w:tcPr/>
          <w:p>
            <w:pPr>
              <w:pStyle w:val="Compact"/>
              <w:jc w:val="left"/>
            </w:pPr>
            <w:r>
              <w:t xml:space="preserve">1 event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Live orchestral performance by Musician (solo piano &amp; direction) — Evening 3, Frankfurt Cultural Summer Festival, Alte Oper, Germany Frankfurt</w:t>
            </w:r>
          </w:p>
        </w:tc>
        <w:tc>
          <w:tcPr/>
          <w:p>
            <w:pPr>
              <w:pStyle w:val="Compact"/>
              <w:jc w:val="left"/>
            </w:pPr>
            <w:r>
              <w:t xml:space="preserve">14 June 2025</w:t>
            </w:r>
          </w:p>
        </w:tc>
        <w:tc>
          <w:tcPr/>
          <w:p>
            <w:pPr>
              <w:pStyle w:val="Compact"/>
              <w:jc w:val="left"/>
            </w:pPr>
            <w:r>
              <w:t xml:space="preserve">1 event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Original composition and arrangement of three new pieces specifically commissioned for the festival program by the Musician</w:t>
            </w:r>
          </w:p>
        </w:tc>
        <w:tc>
          <w:tcPr/>
          <w:p>
            <w:pPr>
              <w:pStyle w:val="Compact"/>
              <w:jc w:val="left"/>
            </w:pPr>
            <w:r>
              <w:t xml:space="preserve">May 2025</w:t>
            </w:r>
          </w:p>
        </w:tc>
        <w:tc>
          <w:tcPr/>
          <w:p>
            <w:pPr>
              <w:pStyle w:val="Compact"/>
              <w:jc w:val="left"/>
            </w:pPr>
            <w:r>
              <w:t xml:space="preserve">3 compositions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5</w:t>
            </w:r>
          </w:p>
        </w:tc>
        <w:tc>
          <w:tcPr/>
          <w:p>
            <w:pPr>
              <w:pStyle w:val="Compact"/>
              <w:jc w:val="left"/>
            </w:pPr>
            <w:r>
              <w:t xml:space="preserve">Rehearsal sessions with the 24-piece chamber orchestra (4 sessions, 3 hours each) conducted by the Musician at the Musikschule Frankfurt, Germany</w:t>
            </w:r>
          </w:p>
        </w:tc>
        <w:tc>
          <w:tcPr/>
          <w:p>
            <w:pPr>
              <w:pStyle w:val="Compact"/>
              <w:jc w:val="left"/>
            </w:pPr>
            <w:r>
              <w:t xml:space="preserve">08–11 June 2025</w:t>
            </w:r>
          </w:p>
        </w:tc>
        <w:tc>
          <w:tcPr/>
          <w:p>
            <w:pPr>
              <w:pStyle w:val="Compact"/>
              <w:jc w:val="left"/>
            </w:pPr>
            <w:r>
              <w:t xml:space="preserve">12 hours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Sound engineering consultation and on-site technical coordination for the Musician's performance setup at the Alte Oper, Frankfurt am Main</w:t>
            </w:r>
          </w:p>
        </w:tc>
        <w:tc>
          <w:tcPr/>
          <w:p>
            <w:pPr>
              <w:pStyle w:val="Compact"/>
              <w:jc w:val="left"/>
            </w:pPr>
            <w:r>
              <w:t xml:space="preserve">12–14 June 2025</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7</w:t>
            </w:r>
          </w:p>
        </w:tc>
        <w:tc>
          <w:tcPr/>
          <w:p>
            <w:pPr>
              <w:pStyle w:val="Compact"/>
              <w:jc w:val="left"/>
            </w:pPr>
            <w:r>
              <w:t xml:space="preserve">Travel and accommodation expenses for the Musician (hotel, local transport within Frankfurt am Main, Germany)</w:t>
            </w:r>
          </w:p>
        </w:tc>
        <w:tc>
          <w:tcPr/>
          <w:p>
            <w:pPr>
              <w:pStyle w:val="Compact"/>
              <w:jc w:val="left"/>
            </w:pPr>
            <w:r>
              <w:t xml:space="preserve">11–15 June 2025</w:t>
            </w:r>
          </w:p>
        </w:tc>
        <w:tc>
          <w:tcPr/>
          <w:p>
            <w:pPr>
              <w:pStyle w:val="Compact"/>
              <w:jc w:val="left"/>
            </w:pPr>
            <w:r>
              <w:t xml:space="preserve">4 nights</w:t>
            </w:r>
          </w:p>
        </w:tc>
        <w:tc>
          <w:tcPr/>
          <w:p>
            <w:pPr>
              <w:pStyle w:val="Compact"/>
              <w:jc w:val="left"/>
            </w:pPr>
            <w:r>
              <w:t xml:space="preserve">185.00</w:t>
            </w:r>
          </w:p>
        </w:tc>
        <w:tc>
          <w:tcPr/>
          <w:p>
            <w:pPr>
              <w:pStyle w:val="Compact"/>
              <w:jc w:val="left"/>
            </w:pPr>
            <w:r>
              <w:t xml:space="preserve">740.00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€ 12,980.00</w:t>
            </w:r>
          </w:p>
        </w:tc>
      </w:tr>
      <w:tr>
        <w:tc>
          <w:tcPr/>
          <w:p>
            <w:pPr>
              <w:pStyle w:val="Compact"/>
              <w:jc w:val="left"/>
            </w:pPr>
            <w:r>
              <w:t xml:space="preserve">VAT (Mehrwertsteuer) 19%:</w:t>
            </w:r>
          </w:p>
        </w:tc>
        <w:tc>
          <w:tcPr/>
          <w:p>
            <w:pPr>
              <w:pStyle w:val="Compact"/>
              <w:jc w:val="right"/>
            </w:pPr>
            <w:r>
              <w:t xml:space="preserve">€ 2,466.20</w:t>
            </w:r>
          </w:p>
        </w:tc>
      </w:tr>
      <w:tr>
        <w:tc>
          <w:tcPr/>
          <w:p>
            <w:pPr>
              <w:pStyle w:val="Compact"/>
              <w:jc w:val="left"/>
            </w:pPr>
            <w:r>
              <w:t xml:space="preserve">Total Amount Due (Brutto):</w:t>
            </w:r>
          </w:p>
        </w:tc>
        <w:tc>
          <w:tcPr/>
          <w:p>
            <w:pPr>
              <w:pStyle w:val="Compact"/>
              <w:jc w:val="right"/>
            </w:pPr>
            <w:r>
              <w:t xml:space="preserve">€ 15,446.20</w:t>
            </w:r>
          </w:p>
        </w:tc>
      </w:tr>
    </w:tbl>
    <w:bookmarkStart w:id="26" w:name="payment-details-terms"/>
    <w:p>
      <w:pPr>
        <w:pStyle w:val="Heading3"/>
      </w:pPr>
      <w:r>
        <w:t xml:space="preserve">Payment Details &amp; Terms</w:t>
      </w:r>
    </w:p>
    <w:p>
      <w:pPr>
        <w:pStyle w:val="FirstParagraph"/>
      </w:pPr>
      <w:r>
        <w:rPr>
          <w:bCs/>
          <w:b/>
        </w:rPr>
        <w:t xml:space="preserve">Payment Method:</w:t>
      </w:r>
      <w:r>
        <w:t xml:space="preserve"> </w:t>
      </w:r>
      <w:r>
        <w:t xml:space="preserve">Bank Transfer (SEPA-Überweisung)</w:t>
      </w:r>
    </w:p>
    <w:p>
      <w:pPr>
        <w:pStyle w:val="BodyText"/>
      </w:pPr>
      <w:r>
        <w:rPr>
          <w:bCs/>
          <w:b/>
        </w:rPr>
        <w:t xml:space="preserve">Bank:</w:t>
      </w:r>
      <w:r>
        <w:t xml:space="preserve"> </w:t>
      </w:r>
      <w:r>
        <w:t xml:space="preserve">Commerzbank AG, Frankfurt am Main, Germany</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Reference (Verwendungszweck):</w:t>
      </w:r>
      <w:r>
        <w:t xml:space="preserve"> </w:t>
      </w:r>
      <w:r>
        <w:t xml:space="preserve">Invoice INV-2025-0847-FRA — Musician Services — Dr. H. Vogel</w:t>
      </w:r>
    </w:p>
    <w:p>
      <w:pPr>
        <w:pStyle w:val="BodyText"/>
      </w:pPr>
      <w:r>
        <w:rPr>
          <w:bCs/>
          <w:b/>
        </w:rPr>
        <w:t xml:space="preserve">Payment Due:</w:t>
      </w:r>
      <w:r>
        <w:t xml:space="preserve"> </w:t>
      </w:r>
      <w:r>
        <w:t xml:space="preserve">Within 30 days of the Invoice date (by 15 July 2025)</w:t>
      </w:r>
    </w:p>
    <w:p>
      <w:pPr>
        <w:pStyle w:val="BodyText"/>
      </w:pPr>
      <w:r>
        <w:rPr>
          <w:bCs/>
          <w:b/>
        </w:rPr>
        <w:t xml:space="preserve">Interest on Late Payment:</w:t>
      </w:r>
      <w:r>
        <w:t xml:space="preserve"> </w:t>
      </w:r>
      <w:r>
        <w:t xml:space="preserve">5 percentage points above the European Central Bank base rate, in accordance with §288 of the German Civil Code (BGB)</w:t>
      </w:r>
    </w:p>
    <w:bookmarkEnd w:id="26"/>
    <w:bookmarkStart w:id="27" w:name="important-notes-legal-declarations"/>
    <w:p>
      <w:pPr>
        <w:pStyle w:val="Heading3"/>
      </w:pPr>
      <w:r>
        <w:t xml:space="preserve">Important Notes &amp; Legal Declarations</w:t>
      </w:r>
    </w:p>
    <w:p>
      <w:pPr>
        <w:pStyle w:val="FirstParagraph"/>
      </w:pPr>
      <w:r>
        <w:t xml:space="preserve">1. This Invoice is issued in accordance with the German Invoice Act (Rechnungsstellungsverordnung) and the applicable provisions of the German Tax Code (Abgabenordnung, AO) §14.</w:t>
      </w:r>
    </w:p>
    <w:p>
      <w:pPr>
        <w:pStyle w:val="BodyText"/>
      </w:pPr>
      <w:r>
        <w:t xml:space="preserve">2. The Musician, Dr. Heinrich Vogel, confirms that all services described in this Invoice were personally performed in Germany Frankfurt and that the applicable VAT rate of 19% has been correctly applied as per §12 UStG.</w:t>
      </w:r>
    </w:p>
    <w:p>
      <w:pPr>
        <w:pStyle w:val="BodyText"/>
      </w:pPr>
      <w:r>
        <w:t xml:space="preserve">3. The client acknowledges receipt of this Invoice and agrees to the payment terms stated herein. In the event of a dispute regarding the scope or quality of the Musician's services, the parties agree to first attempt resolution through mediation before initiating legal proceedings.</w:t>
      </w:r>
    </w:p>
    <w:p>
      <w:pPr>
        <w:pStyle w:val="BodyText"/>
      </w:pPr>
      <w:r>
        <w:t xml:space="preserve">4. All intellectual property rights to the original compositions created under this engagement (Item 4) remain with the Musician. The client is granted a non-exclusive, non-transferable license to use these compositions for the duration of the festival and for archival purposes only. Any further commercial use requires a separate written agreement with the Musician.</w:t>
      </w:r>
    </w:p>
    <w:p>
      <w:pPr>
        <w:pStyle w:val="BodyText"/>
      </w:pPr>
      <w:r>
        <w:t xml:space="preserve">5. This Invoice is valid for a period of 10 years from the date of issue, in compliance with German commercial record-keeping requirements (GoBD).</w:t>
      </w:r>
    </w:p>
    <w:p>
      <w:pPr>
        <w:pStyle w:val="BodyText"/>
      </w:pPr>
      <w:r>
        <w:t xml:space="preserve">6. The Musician's services were performed in full compliance with all applicable German labor, tax, and performance regulations. The Musician is registered as a self-employed professional (Freiberufler) with the Finanzamt Frankfurt am Main.</w:t>
      </w:r>
    </w:p>
    <w:p>
      <w:pPr>
        <w:pStyle w:val="BodyText"/>
      </w:pPr>
      <w:r>
        <w:t xml:space="preserve">7. Should the client require a corrected or supplementary Invoice, a written request must be submitted to the Musician's office in Frankfurt am Main within 14 days of the original Invoice date.</w:t>
      </w:r>
    </w:p>
    <w:bookmarkEnd w:id="27"/>
    <w:p>
      <w:pPr>
        <w:pStyle w:val="BodyText"/>
      </w:pPr>
      <w:r>
        <w:rPr>
          <w:bCs/>
          <w:b/>
        </w:rPr>
        <w:t xml:space="preserve">Dr. Heinrich Vogel</w:t>
      </w:r>
      <w:r>
        <w:t xml:space="preserve"> </w:t>
      </w:r>
      <w:r>
        <w:t xml:space="preserve">— Professional Musician &amp; Composer — Bockenheimer Landstraße 142, 60323 Frankfurt am Main, Germany</w:t>
      </w:r>
    </w:p>
    <w:p>
      <w:pPr>
        <w:pStyle w:val="BodyText"/>
      </w:pPr>
      <w:r>
        <w:t xml:space="preserve">VAT ID: DE 318 456 721 | Handelsregister: HRB 87654, Amtsgericht Frankfurt am Main</w:t>
      </w:r>
    </w:p>
    <w:p>
      <w:pPr>
        <w:pStyle w:val="BodyText"/>
      </w:pPr>
      <w:r>
        <w:t xml:space="preserve">This Invoice was generated electronically and is valid without a physical signature pursuant to §14 Abs. 4 Nr. 8 UStG.</w:t>
      </w:r>
    </w:p>
    <w:p>
      <w:pPr>
        <w:pStyle w:val="BodyText"/>
      </w:pPr>
      <w:r>
        <w:t xml:space="preserve">© 2025 Dr. Heinrich Vogel — Musician Services, Germany Frankfurt.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Germany Frankfurt</dc:title>
  <dc:creator/>
  <dc:language>en</dc:language>
  <cp:keywords/>
  <dcterms:created xsi:type="dcterms:W3CDTF">2026-10-10T05:50:21Z</dcterms:created>
  <dcterms:modified xsi:type="dcterms:W3CDTF">2026-10-10T05:50:21Z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