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Professional Musician Services — New Zealand Auckland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NZ-AKL-2025-04782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End w:id="20"/>
    <w:bookmarkStart w:id="21" w:name="musician-service-provider"/>
    <w:p>
      <w:pPr>
        <w:pStyle w:val="Heading4"/>
      </w:pPr>
      <w:r>
        <w:t xml:space="preserve">Musician / Service Provider</w:t>
      </w:r>
    </w:p>
    <w:p>
      <w:pPr>
        <w:pStyle w:val="FirstParagraph"/>
      </w:pPr>
      <w:r>
        <w:rPr>
          <w:bCs/>
          <w:b/>
        </w:rPr>
        <w:t xml:space="preserve">Aroha Tane-Mahuta</w:t>
      </w:r>
    </w:p>
    <w:p>
      <w:pPr>
        <w:pStyle w:val="BodyText"/>
      </w:pPr>
      <w:r>
        <w:t xml:space="preserve">Professional Musician &amp; Performer</w:t>
      </w:r>
    </w:p>
    <w:p>
      <w:pPr>
        <w:pStyle w:val="BodyText"/>
      </w:pPr>
      <w:r>
        <w:t xml:space="preserve">Unit 12, 45 Karangahape Road</w:t>
      </w:r>
    </w:p>
    <w:p>
      <w:pPr>
        <w:pStyle w:val="BodyText"/>
      </w:pPr>
      <w:r>
        <w:t xml:space="preserve">Ponsonby, Auckland 1011</w:t>
      </w:r>
    </w:p>
    <w:p>
      <w:pPr>
        <w:pStyle w:val="BodyText"/>
      </w:pPr>
      <w:r>
        <w:t xml:space="preserve">New Zealand</w:t>
      </w:r>
    </w:p>
    <w:p>
      <w:pPr>
        <w:pStyle w:val="BodyText"/>
      </w:pPr>
      <w:r>
        <w:t xml:space="preserve">Email: aroha.tane@musician.co.nz</w:t>
      </w:r>
    </w:p>
    <w:p>
      <w:pPr>
        <w:pStyle w:val="BodyText"/>
      </w:pPr>
      <w:r>
        <w:t xml:space="preserve">Phone: +64 21 456 7890</w:t>
      </w:r>
    </w:p>
    <w:p>
      <w:pPr>
        <w:pStyle w:val="BodyText"/>
      </w:pPr>
      <w:r>
        <w:t xml:space="preserve">IRD Number: 123-456-789</w:t>
      </w:r>
    </w:p>
    <w:p>
      <w:pPr>
        <w:pStyle w:val="BodyText"/>
      </w:pPr>
      <w:r>
        <w:t xml:space="preserve">BNZ Account: 01-0312-0456789-00</w:t>
      </w:r>
    </w:p>
    <w:bookmarkEnd w:id="21"/>
    <w:bookmarkStart w:id="22" w:name="client-bill-to"/>
    <w:p>
      <w:pPr>
        <w:pStyle w:val="Heading4"/>
      </w:pPr>
      <w:r>
        <w:t xml:space="preserve">Client / Bill To</w:t>
      </w:r>
    </w:p>
    <w:p>
      <w:pPr>
        <w:pStyle w:val="FirstParagraph"/>
      </w:pPr>
      <w:r>
        <w:rPr>
          <w:bCs/>
          <w:b/>
        </w:rPr>
        <w:t xml:space="preserve">Harbourfront Events Ltd</w:t>
      </w:r>
    </w:p>
    <w:p>
      <w:pPr>
        <w:pStyle w:val="BodyText"/>
      </w:pPr>
      <w:r>
        <w:t xml:space="preserve">Attn: Mr. James Whitfield, Events Director</w:t>
      </w:r>
    </w:p>
    <w:p>
      <w:pPr>
        <w:pStyle w:val="BodyText"/>
      </w:pPr>
      <w:r>
        <w:t xml:space="preserve">Level 8, 102 Queen Street</w:t>
      </w:r>
    </w:p>
    <w:p>
      <w:pPr>
        <w:pStyle w:val="BodyText"/>
      </w:pPr>
      <w:r>
        <w:t xml:space="preserve">Auckland CBD, Auckland 1010</w:t>
      </w:r>
    </w:p>
    <w:p>
      <w:pPr>
        <w:pStyle w:val="BodyText"/>
      </w:pPr>
      <w:r>
        <w:t xml:space="preserve">New Zealand</w:t>
      </w:r>
    </w:p>
    <w:p>
      <w:pPr>
        <w:pStyle w:val="BodyText"/>
      </w:pPr>
      <w:r>
        <w:t xml:space="preserve">Email: j.whitfield@harbourfrontevents.co.nz</w:t>
      </w:r>
    </w:p>
    <w:p>
      <w:pPr>
        <w:pStyle w:val="BodyText"/>
      </w:pPr>
      <w:r>
        <w:t xml:space="preserve">Phone: +64 9 374 5621</w:t>
      </w:r>
    </w:p>
    <w:p>
      <w:pPr>
        <w:pStyle w:val="BodyText"/>
      </w:pPr>
      <w:r>
        <w:t xml:space="preserve">Company No: 942817365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of Service</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Live Musician Performance — Corporate Gala Dinner at SkyCity Auckland. Full set including acoustic guitar, vocals, and original compositions tailored to the New Zealand Auckland cultural theme of the evening.</w:t>
            </w:r>
          </w:p>
        </w:tc>
        <w:tc>
          <w:tcPr/>
          <w:p>
            <w:pPr>
              <w:pStyle w:val="Compact"/>
              <w:jc w:val="left"/>
            </w:pPr>
            <w:r>
              <w:t xml:space="preserve">10 June 2025</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Musician Soundcheck &amp; Stage Setup — Pre-event technical rehearsal at SkyCity Auckland venue. Includes audio mixing, microphone positioning, and instrument tuning for the Musician's full performance rig.</w:t>
            </w:r>
          </w:p>
        </w:tc>
        <w:tc>
          <w:tcPr/>
          <w:p>
            <w:pPr>
              <w:pStyle w:val="Compact"/>
              <w:jc w:val="left"/>
            </w:pPr>
            <w:r>
              <w:t xml:space="preserve">10 June 2025</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Custom Songwriting &amp; Composition — Original piece commissioned by the client to celebrate the 25th anniversary of Harbourfront Events Ltd. Musician delivered three (3) original compositions with full lyrics, arranged for solo acoustic performance in the New Zealand Auckland style.</w:t>
            </w:r>
          </w:p>
        </w:tc>
        <w:tc>
          <w:tcPr/>
          <w:p>
            <w:pPr>
              <w:pStyle w:val="Compact"/>
              <w:jc w:val="left"/>
            </w:pPr>
            <w:r>
              <w:t xml:space="preserve">2 June 2025</w:t>
            </w:r>
          </w:p>
        </w:tc>
        <w:tc>
          <w:tcPr/>
          <w:p>
            <w:pPr>
              <w:pStyle w:val="Compact"/>
              <w:jc w:val="left"/>
            </w:pPr>
            <w:r>
              <w:t xml:space="preserve">$800.00</w:t>
            </w:r>
          </w:p>
        </w:tc>
        <w:tc>
          <w:tcPr/>
          <w:p>
            <w:pPr>
              <w:pStyle w:val="Compact"/>
              <w:jc w:val="left"/>
            </w:pPr>
            <w:r>
              <w:t xml:space="preserve">1</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Musician Travel &amp; Accommodation — Travel from Ponsonby to SkyCity Auckland and return. Includes parking, public transport, and one (1) night accommodation at a local Auckland hotel for the Musician on the evening of the performance.</w:t>
            </w:r>
          </w:p>
        </w:tc>
        <w:tc>
          <w:tcPr/>
          <w:p>
            <w:pPr>
              <w:pStyle w:val="Compact"/>
              <w:jc w:val="left"/>
            </w:pPr>
            <w:r>
              <w:t xml:space="preserve">10 June 2025</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Post-Performance Recording &amp; Editing — Professional audio recording of the Musician's live set at the New Zealand Auckland venue. Includes editing, mastering, and delivery of a high-quality MP3 and WAV file to the client for archival and promotional use.</w:t>
            </w:r>
          </w:p>
        </w:tc>
        <w:tc>
          <w:tcPr/>
          <w:p>
            <w:pPr>
              <w:pStyle w:val="Compact"/>
              <w:jc w:val="left"/>
            </w:pPr>
            <w:r>
              <w:t xml:space="preserve">12 June 2025</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Musician Consultation &amp; Repertoire Planning — Two (2) one-hour consultation sessions with the client's events team to discuss setlist preferences, timing, audience demographics, and cultural sensitivity considerations specific to the New Zealand Auckland community.</w:t>
            </w:r>
          </w:p>
        </w:tc>
        <w:tc>
          <w:tcPr/>
          <w:p>
            <w:pPr>
              <w:pStyle w:val="Compact"/>
              <w:jc w:val="left"/>
            </w:pPr>
            <w:r>
              <w:t xml:space="preserve">28 May 2025</w:t>
            </w:r>
          </w:p>
        </w:tc>
        <w:tc>
          <w:tcPr/>
          <w:p>
            <w:pPr>
              <w:pStyle w:val="Compact"/>
              <w:jc w:val="left"/>
            </w:pPr>
            <w:r>
              <w:t xml:space="preserve">$150.00</w:t>
            </w:r>
          </w:p>
        </w:tc>
        <w:tc>
          <w:tcPr/>
          <w:p>
            <w:pPr>
              <w:pStyle w:val="Compact"/>
              <w:jc w:val="left"/>
            </w:pPr>
            <w:r>
              <w:t xml:space="preserve">2</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$3,280.00</w:t>
            </w:r>
          </w:p>
        </w:tc>
      </w:tr>
      <w:tr>
        <w:tc>
          <w:tcPr/>
          <w:p>
            <w:pPr>
              <w:pStyle w:val="Compact"/>
              <w:jc w:val="left"/>
            </w:pPr>
            <w:r>
              <w:t xml:space="preserve">GST (15%)</w:t>
            </w:r>
          </w:p>
        </w:tc>
        <w:tc>
          <w:tcPr/>
          <w:p>
            <w:pPr>
              <w:pStyle w:val="Compact"/>
              <w:jc w:val="right"/>
            </w:pPr>
            <w:r>
              <w:t xml:space="preserve">$492.00</w:t>
            </w:r>
          </w:p>
        </w:tc>
      </w:tr>
      <w:tr>
        <w:tc>
          <w:tcPr/>
          <w:p>
            <w:pPr>
              <w:pStyle w:val="Compact"/>
              <w:jc w:val="left"/>
            </w:pPr>
            <w:r>
              <w:t xml:space="preserve">Total Due (NZD)</w:t>
            </w:r>
          </w:p>
        </w:tc>
        <w:tc>
          <w:tcPr/>
          <w:p>
            <w:pPr>
              <w:pStyle w:val="Compact"/>
              <w:jc w:val="right"/>
            </w:pPr>
            <w:r>
              <w:t xml:space="preserve">$3,772.00</w:t>
            </w:r>
          </w:p>
        </w:tc>
      </w:tr>
    </w:tbl>
    <w:bookmarkStart w:id="23" w:name="X25ca859c9dea72d95ecb330be60c9e3572ffab5"/>
    <w:p>
      <w:pPr>
        <w:pStyle w:val="Heading3"/>
      </w:pPr>
      <w:r>
        <w:t xml:space="preserve">Invoice Terms &amp; Conditions — Musician Services in New Zealand Auckland</w:t>
      </w:r>
    </w:p>
    <w:p>
      <w:pPr>
        <w:pStyle w:val="FirstParagraph"/>
      </w:pPr>
      <w:r>
        <w:t xml:space="preserve">This Invoice is issued by the undersigned Musician in accordance with the terms agreed upon in the Service Agreement dated 15 May 2025 between the Musician and Harbourfront Events Ltd. All services described in this Invoice were performed within the Auckland region of New Zealand, and all charges are denominated in New Zealand Dollars (NZD).</w:t>
      </w:r>
    </w:p>
    <w:p>
      <w:pPr>
        <w:numPr>
          <w:ilvl w:val="0"/>
          <w:numId w:val="1001"/>
        </w:numPr>
        <w:pStyle w:val="Compact"/>
      </w:pPr>
      <w:r>
        <w:rPr>
          <w:bCs/>
          <w:b/>
        </w:rPr>
        <w:t xml:space="preserve">Payment Due:</w:t>
      </w:r>
      <w:r>
        <w:t xml:space="preserve"> </w:t>
      </w:r>
      <w:r>
        <w:t xml:space="preserve">The full amount of this Invoice, including applicable Goods and Services Tax (GST) at the current New Zealand rate of 15%, is due within fourteen (14) calendar days of the Invoice date. Payment is to be made via bank transfer to the BNZ account specified above.</w:t>
      </w:r>
    </w:p>
    <w:p>
      <w:pPr>
        <w:numPr>
          <w:ilvl w:val="0"/>
          <w:numId w:val="1001"/>
        </w:numPr>
        <w:pStyle w:val="Compact"/>
      </w:pPr>
      <w:r>
        <w:rPr>
          <w:bCs/>
          <w:b/>
        </w:rPr>
        <w:t xml:space="preserve">Late Payment:</w:t>
      </w:r>
      <w:r>
        <w:t xml:space="preserve"> </w:t>
      </w:r>
      <w:r>
        <w:t xml:space="preserve">In the event that payment is not received by the due date stated on this Invoice, the Musician reserves the right to charge interest at a rate of 10% per annum on the outstanding balance, in accordance with the New Zealand Consumer Guarantees Act 1993 and applicable commercial law in Auckland.</w:t>
      </w:r>
    </w:p>
    <w:p>
      <w:pPr>
        <w:numPr>
          <w:ilvl w:val="0"/>
          <w:numId w:val="1001"/>
        </w:numPr>
        <w:pStyle w:val="Compact"/>
      </w:pPr>
      <w:r>
        <w:rPr>
          <w:bCs/>
          <w:b/>
        </w:rPr>
        <w:t xml:space="preserve">Performance Cancellation:</w:t>
      </w:r>
      <w:r>
        <w:t xml:space="preserve"> </w:t>
      </w:r>
      <w:r>
        <w:t xml:space="preserve">Should the client cancel the Musician's performance with less than seventy-two (72) hours' notice, the Musician shall be entitled to 50% of the total contracted fee as a cancellation fee, in addition to any expenses already incurred in New Zealand Auckland.</w:t>
      </w:r>
    </w:p>
    <w:p>
      <w:pPr>
        <w:numPr>
          <w:ilvl w:val="0"/>
          <w:numId w:val="1001"/>
        </w:numPr>
        <w:pStyle w:val="Compact"/>
      </w:pPr>
      <w:r>
        <w:rPr>
          <w:bCs/>
          <w:b/>
        </w:rPr>
        <w:t xml:space="preserve">Intellectual Property:</w:t>
      </w:r>
      <w:r>
        <w:t xml:space="preserve"> </w:t>
      </w:r>
      <w:r>
        <w:t xml:space="preserve">All original compositions, lyrics, and musical arrangements created by the Musician as part of the services described in this Invoice remain the intellectual property of the Musician. The client is granted a non-exclusive, non-transferable licence to use the recordings for internal corporate purposes only. Any public broadcast, streaming, or commercial distribution requires a separate written agreement with the Musician.</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mediation in Auckland, New Zealand, in accordance with the New Zealand Disputes Standards. If mediation is unsuccessful, the matter shall be referred to the District Court of Auckland.</w:t>
      </w:r>
    </w:p>
    <w:p>
      <w:pPr>
        <w:numPr>
          <w:ilvl w:val="0"/>
          <w:numId w:val="1001"/>
        </w:numPr>
        <w:pStyle w:val="Compact"/>
      </w:pPr>
      <w:r>
        <w:rPr>
          <w:bCs/>
          <w:b/>
        </w:rPr>
        <w:t xml:space="preserve">GST Registration:</w:t>
      </w:r>
      <w:r>
        <w:t xml:space="preserve"> </w:t>
      </w:r>
      <w:r>
        <w:t xml:space="preserve">The Musician is registered for GST with the Inland Revenue Department of New Zealand. The GST amount included in this Invoice is calculated at the standard rate of 15% as prescribed by the Goods and Services Tax Act 1985.</w:t>
      </w:r>
    </w:p>
    <w:bookmarkEnd w:id="23"/>
    <w:p>
      <w:pPr>
        <w:pStyle w:val="FirstParagraph"/>
      </w:pPr>
      <w:r>
        <w:rPr>
          <w:bCs/>
          <w:b/>
        </w:rPr>
        <w:t xml:space="preserve">Thank you for engaging the services of a professional Musician in New Zealand Auckland.</w:t>
      </w:r>
    </w:p>
    <w:p>
      <w:pPr>
        <w:pStyle w:val="BodyText"/>
      </w:pPr>
      <w:r>
        <w:t xml:space="preserve">This Invoice was generated electronically and is valid without a physical signature. For queries regarding this Invoice, please contact the Musician at aroha.tane@musician.co.nz or +64 21 456 7890.</w:t>
      </w:r>
    </w:p>
    <w:p>
      <w:pPr>
        <w:pStyle w:val="BodyText"/>
      </w:pPr>
      <w:r>
        <w:t xml:space="preserve">© 2025 Aroha Tane-Mahuta, Professional Musician — Auckland, New Zealand.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New Zealand Auckland</dc:title>
  <dc:creator/>
  <dc:language>en</dc:language>
  <cp:keywords/>
  <dcterms:created xsi:type="dcterms:W3CDTF">2026-10-10T08:13:47Z</dcterms:created>
  <dcterms:modified xsi:type="dcterms:W3CDTF">2026-10-10T08:13:47Z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