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invoice"/>
    <w:p>
      <w:pPr>
        <w:pStyle w:val="Heading1"/>
      </w:pPr>
      <w:r>
        <w:t xml:space="preserve">INVOICE</w:t>
      </w:r>
    </w:p>
    <w:p>
      <w:pPr>
        <w:pStyle w:val="FirstParagraph"/>
      </w:pPr>
      <w:r>
        <w:t xml:space="preserve">Professional Musician Services — Philippines Manila</w:t>
      </w:r>
    </w:p>
    <w:p>
      <w:pPr>
        <w:pStyle w:val="BodyText"/>
      </w:pPr>
      <w:r>
        <w:t xml:space="preserve">Issued by: Carlos M. Reyes, Professional Musician &amp; Performer</w:t>
      </w:r>
    </w:p>
    <w:bookmarkEnd w:id="20"/>
    <w:bookmarkStart w:id="21" w:name="from-musician"/>
    <w:p>
      <w:pPr>
        <w:pStyle w:val="Heading3"/>
      </w:pPr>
      <w:r>
        <w:t xml:space="preserve">From (Musician)</w:t>
      </w:r>
    </w:p>
    <w:p>
      <w:pPr>
        <w:pStyle w:val="FirstParagraph"/>
      </w:pPr>
      <w:r>
        <w:rPr>
          <w:bCs/>
          <w:b/>
        </w:rPr>
        <w:t xml:space="preserve">Carlos M. Reyes</w:t>
      </w:r>
    </w:p>
    <w:p>
      <w:pPr>
        <w:pStyle w:val="BodyText"/>
      </w:pPr>
      <w:r>
        <w:t xml:space="preserve">Professional Musician &amp; Live Performer</w:t>
      </w:r>
    </w:p>
    <w:p>
      <w:pPr>
        <w:pStyle w:val="BodyText"/>
      </w:pPr>
      <w:r>
        <w:t xml:space="preserve">Unit 1208, Ayala Avenue Tower</w:t>
      </w:r>
    </w:p>
    <w:p>
      <w:pPr>
        <w:pStyle w:val="BodyText"/>
      </w:pPr>
      <w:r>
        <w:t xml:space="preserve">Makati City, Philippines Manila</w:t>
      </w:r>
    </w:p>
    <w:p>
      <w:pPr>
        <w:pStyle w:val="BodyText"/>
      </w:pPr>
      <w:r>
        <w:t xml:space="preserve">Tel: +63 917 555 0142</w:t>
      </w:r>
    </w:p>
    <w:p>
      <w:pPr>
        <w:pStyle w:val="BodyText"/>
      </w:pPr>
      <w:r>
        <w:t xml:space="preserve">Email: carlos.reyes.music@gmail.com</w:t>
      </w:r>
    </w:p>
    <w:p>
      <w:pPr>
        <w:pStyle w:val="BodyText"/>
      </w:pPr>
      <w:r>
        <w:t xml:space="preserve">TIN: 201-456-789-000</w:t>
      </w:r>
    </w:p>
    <w:bookmarkEnd w:id="21"/>
    <w:bookmarkStart w:id="22" w:name="bill-to-client"/>
    <w:p>
      <w:pPr>
        <w:pStyle w:val="Heading3"/>
      </w:pPr>
      <w:r>
        <w:t xml:space="preserve">Bill To (Client)</w:t>
      </w:r>
    </w:p>
    <w:p>
      <w:pPr>
        <w:pStyle w:val="FirstParagraph"/>
      </w:pPr>
      <w:r>
        <w:rPr>
          <w:bCs/>
          <w:b/>
        </w:rPr>
        <w:t xml:space="preserve">Grand Manila Events Corporation</w:t>
      </w:r>
    </w:p>
    <w:p>
      <w:pPr>
        <w:pStyle w:val="BodyText"/>
      </w:pPr>
      <w:r>
        <w:t xml:space="preserve">Attn: Ms. Liza Tan, Event Coordinator</w:t>
      </w:r>
    </w:p>
    <w:p>
      <w:pPr>
        <w:pStyle w:val="BodyText"/>
      </w:pPr>
      <w:r>
        <w:t xml:space="preserve">1688 Roxas Boulevard, Pasay City</w:t>
      </w:r>
    </w:p>
    <w:p>
      <w:pPr>
        <w:pStyle w:val="BodyText"/>
      </w:pPr>
      <w:r>
        <w:t xml:space="preserve">Philippines Manila, 1300</w:t>
      </w:r>
    </w:p>
    <w:p>
      <w:pPr>
        <w:pStyle w:val="BodyText"/>
      </w:pPr>
      <w:r>
        <w:t xml:space="preserve">Tel: +63 2 8830 4455</w:t>
      </w:r>
    </w:p>
    <w:p>
      <w:pPr>
        <w:pStyle w:val="BodyText"/>
      </w:pPr>
      <w:r>
        <w:t xml:space="preserve">Email: events@grandmanilaevents.com</w:t>
      </w:r>
    </w:p>
    <w:p>
      <w:pPr>
        <w:pStyle w:val="BodyText"/>
      </w:pPr>
      <w:r>
        <w:t xml:space="preserve">TIN: 123-789-456-000</w:t>
      </w:r>
    </w:p>
    <w:bookmarkEnd w:id="22"/>
    <w:p>
      <w:pPr>
        <w:pStyle w:val="BodyText"/>
      </w:pPr>
      <w:r>
        <w:t xml:space="preserve">Invoice No.: INV-2025-0347</w:t>
      </w:r>
      <w:r>
        <w:t xml:space="preserve"> </w:t>
      </w:r>
      <w:r>
        <w:t xml:space="preserve">Invoice Date: June 15, 2025</w:t>
      </w:r>
      <w:r>
        <w:t xml:space="preserve"> </w:t>
      </w:r>
      <w:r>
        <w:t xml:space="preserve">Due Date: July 15, 2025</w:t>
      </w:r>
      <w:r>
        <w:t xml:space="preserve"> </w:t>
      </w:r>
      <w:r>
        <w:t xml:space="preserve">Service Location: Philippines Manila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Live Musician Performance — Solo Piano &amp; Vocal Set for Corporate Gala Dinner at The Solaire Resort, Philippines Manila. Includes 90-minute set with original compositions and requested repertoire.</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Musician Sound Check &amp; Stage Setup — Full rehearsal and technical setup at the venue in Philippines Manila. Includes tuning, microphone placement, and coordination with the event production team.</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t xml:space="preserve">Custom Musician Arrangement — Composition of a bespoke 4-minute instrumental piece for the client's brand anniversary, delivered as a digital audio file and live performance in Philippines Manila.</w:t>
            </w:r>
          </w:p>
        </w:tc>
        <w:tc>
          <w:tcPr/>
          <w:p>
            <w:pPr>
              <w:pStyle w:val="Compact"/>
              <w:jc w:val="left"/>
            </w:pPr>
            <w:r>
              <w:t xml:space="preserve">Jun 01,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Musician Travel &amp; Accommodation — Transportation from Makati City to the event venue in Philippines Manila, plus one (1) night hotel accommodation for the performing Musician.</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Musician Post-Event Recording — Professional audio recording of the live performance in Philippines Manila, edited and delivered as a 320kbps MP3 and WAV file within five (5) business days.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Musician Consultation — One-hour session with the client's marketing team in Philippines Manila to discuss future live performance needs, setlist planning, and seasonal event scheduling for Q3 2025.</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61,000.00</w:t>
            </w:r>
          </w:p>
        </w:tc>
      </w:tr>
      <w:tr>
        <w:tc>
          <w:tcPr/>
          <w:p>
            <w:pPr>
              <w:pStyle w:val="Compact"/>
              <w:jc w:val="left"/>
            </w:pPr>
            <w:r>
              <w:t xml:space="preserve">VAT (12%)</w:t>
            </w:r>
          </w:p>
        </w:tc>
        <w:tc>
          <w:tcPr/>
          <w:p>
            <w:pPr>
              <w:pStyle w:val="Compact"/>
              <w:jc w:val="left"/>
            </w:pPr>
            <w:r>
              <w:t xml:space="preserve">PHP 7,320.00</w:t>
            </w:r>
          </w:p>
        </w:tc>
      </w:tr>
      <w:tr>
        <w:tc>
          <w:tcPr/>
          <w:p>
            <w:pPr>
              <w:pStyle w:val="Compact"/>
              <w:jc w:val="left"/>
            </w:pPr>
            <w:r>
              <w:t xml:space="preserve">Discount (Early Payment 5%)</w:t>
            </w:r>
          </w:p>
        </w:tc>
        <w:tc>
          <w:tcPr/>
          <w:p>
            <w:pPr>
              <w:pStyle w:val="Compact"/>
              <w:jc w:val="left"/>
            </w:pPr>
            <w:r>
              <w:t xml:space="preserve">- PHP 3,050.00</w:t>
            </w:r>
          </w:p>
        </w:tc>
      </w:tr>
      <w:tr>
        <w:tc>
          <w:tcPr/>
          <w:p>
            <w:pPr>
              <w:pStyle w:val="Compact"/>
              <w:jc w:val="left"/>
            </w:pPr>
            <w:r>
              <w:t xml:space="preserve">Grand Total Due</w:t>
            </w:r>
          </w:p>
        </w:tc>
        <w:tc>
          <w:tcPr/>
          <w:p>
            <w:pPr>
              <w:pStyle w:val="Compact"/>
              <w:jc w:val="left"/>
            </w:pPr>
            <w:r>
              <w:t xml:space="preserve">PHP 65,270.00</w:t>
            </w:r>
          </w:p>
        </w:tc>
      </w:tr>
    </w:tbl>
    <w:bookmarkStart w:id="23" w:name="invoice-notes"/>
    <w:p>
      <w:pPr>
        <w:pStyle w:val="Heading3"/>
      </w:pPr>
      <w:r>
        <w:t xml:space="preserve">Invoice Notes</w:t>
      </w:r>
    </w:p>
    <w:p>
      <w:pPr>
        <w:pStyle w:val="FirstParagraph"/>
      </w:pPr>
      <w:r>
        <w:t xml:space="preserve">This Invoice is issued by the undersigned Musician, Carlos M. Reyes, for professional performance and related services rendered in and around the Philippines Manila metropolitan area. All services listed above were performed in compliance with the agreed-upon contract dated May 20, 2025, between the Musician and Grand Manila Events Corporation.</w:t>
      </w:r>
    </w:p>
    <w:p>
      <w:pPr>
        <w:pStyle w:val="BodyText"/>
      </w:pPr>
      <w:r>
        <w:t xml:space="preserve">The Musician confirms that all performances were conducted at the designated venue in Philippines Manila and that all deliverables, including the custom arrangement and post-event recordings, have been or will be delivered within the stipulated timelines.</w:t>
      </w:r>
    </w:p>
    <w:p>
      <w:pPr>
        <w:pStyle w:val="BodyText"/>
      </w:pPr>
      <w:r>
        <w:t xml:space="preserve">Payment for this Invoice is due within thirty (30) days from the Invoice date. A 5% early payment discount applies if the full amount is remitted on or before June 30, 2025. Late payments shall accrue interest at 1.5% per month as per Philippine commercial law.</w:t>
      </w:r>
    </w:p>
    <w:bookmarkEnd w:id="23"/>
    <w:bookmarkStart w:id="24" w:name="terms-and-conditions"/>
    <w:p>
      <w:pPr>
        <w:pStyle w:val="Heading3"/>
      </w:pPr>
      <w:r>
        <w:t xml:space="preserve">Terms and Conditions</w:t>
      </w:r>
    </w:p>
    <w:p>
      <w:pPr>
        <w:pStyle w:val="FirstParagraph"/>
      </w:pPr>
      <w:r>
        <w:t xml:space="preserve">1. This Invoice constitutes a final billing statement for all Musician services rendered during the period specified. No additional charges shall apply beyond those itemized herein unless a written amendment is executed by both parties.</w:t>
      </w:r>
    </w:p>
    <w:p>
      <w:pPr>
        <w:pStyle w:val="BodyText"/>
      </w:pPr>
      <w:r>
        <w:t xml:space="preserve">2. The Musician retains full intellectual property rights over all original compositions performed in Philippines Manila. The client is granted a non-exclusive, non-transferable license to use the recorded performance for internal corporate communications only.</w:t>
      </w:r>
    </w:p>
    <w:p>
      <w:pPr>
        <w:pStyle w:val="BodyText"/>
      </w:pPr>
      <w:r>
        <w:t xml:space="preserve">3. Payment shall be made via bank transfer to BDO Unibank, Account No. 1023-4567-8901, in the name of Carlos M. Reyes. Please reference Invoice No. INV-2025-0347 on all remittances.</w:t>
      </w:r>
    </w:p>
    <w:p>
      <w:pPr>
        <w:pStyle w:val="BodyText"/>
      </w:pPr>
      <w:r>
        <w:t xml:space="preserve">4. In the event of cancellation by the client within 72 hours of the scheduled performance in Philippines Manila, the Musician reserves the right to charge 50% of the total Invoice amount as a cancellation fee.</w:t>
      </w:r>
    </w:p>
    <w:p>
      <w:pPr>
        <w:pStyle w:val="BodyText"/>
      </w:pPr>
      <w:r>
        <w:t xml:space="preserve">5. This Invoice is governed by the laws of the Republic of the Philippines. Any disputes arising from this Invoice shall be resolved through mediation in the Philippines Manila jurisdiction before proceeding to litigation.</w:t>
      </w:r>
    </w:p>
    <w:p>
      <w:pPr>
        <w:pStyle w:val="BodyText"/>
      </w:pPr>
      <w:r>
        <w:t xml:space="preserve">6. The Musician is registered with the Bureau of Internal Revenue (BIR) in the Philippines Manila region and is in good standing for all tax obligations. An Official Receipt will be issued upon full settlement of this Invoice.</w:t>
      </w:r>
    </w:p>
    <w:bookmarkEnd w:id="24"/>
    <w:p>
      <w:pPr>
        <w:pStyle w:val="BodyText"/>
      </w:pPr>
      <w:r>
        <w:t xml:space="preserve">Carlos M. Reyes</w:t>
      </w:r>
    </w:p>
    <w:p>
      <w:pPr>
        <w:pStyle w:val="BodyText"/>
      </w:pPr>
      <w:r>
        <w:t xml:space="preserve">Professional Musician &amp; Performer</w:t>
      </w:r>
    </w:p>
    <w:p>
      <w:pPr>
        <w:pStyle w:val="BodyText"/>
      </w:pPr>
      <w:r>
        <w:t xml:space="preserve">Philippines Manila</w:t>
      </w:r>
    </w:p>
    <w:p>
      <w:pPr>
        <w:pStyle w:val="BodyText"/>
      </w:pPr>
      <w:r>
        <w:t xml:space="preserve">Received &amp; Approved By</w:t>
      </w:r>
    </w:p>
    <w:p>
      <w:pPr>
        <w:pStyle w:val="BodyText"/>
      </w:pPr>
      <w:r>
        <w:t xml:space="preserve">Grand Manila Events Corporation</w:t>
      </w:r>
    </w:p>
    <w:p>
      <w:pPr>
        <w:pStyle w:val="BodyText"/>
      </w:pPr>
      <w:r>
        <w:t xml:space="preserve">Philippines Manila</w:t>
      </w:r>
    </w:p>
    <w:p>
      <w:pPr>
        <w:pStyle w:val="BodyText"/>
      </w:pPr>
      <w:r>
        <w:t xml:space="preserve">Thank you for engaging the services of a professional Musician in the Philippines Manila area. We look forward to continuing our musical partnership.</w:t>
      </w:r>
    </w:p>
    <w:p>
      <w:pPr>
        <w:pStyle w:val="BodyText"/>
      </w:pPr>
      <w:r>
        <w:t xml:space="preserve">Invoice INV-2025-0347 — Generated on June 15, 2025 — Philippines Manila</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Philippines Manila</dc:title>
  <dc:creator/>
  <dc:language>en</dc:language>
  <cp:keywords/>
  <dcterms:created xsi:type="dcterms:W3CDTF">2026-10-10T03:44:24Z</dcterms:created>
  <dcterms:modified xsi:type="dcterms:W3CDTF">2026-10-10T03:44:24Z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