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Professional Musician Services — Saudi Arabia Jeddah</w:t>
      </w:r>
    </w:p>
    <w:p>
      <w:pPr>
        <w:pStyle w:val="BodyText"/>
      </w:pPr>
      <w:r>
        <w:t xml:space="preserve">Invoice Number: INV-JED-2025-04871</w:t>
      </w:r>
    </w:p>
    <w:p>
      <w:pPr>
        <w:pStyle w:val="BodyText"/>
      </w:pPr>
      <w:r>
        <w:t xml:space="preserve">OFFICIAL INVOICE — KINGDOM OF SAUDI ARABIA</w:t>
      </w:r>
    </w:p>
    <w:bookmarkEnd w:id="20"/>
    <w:p>
      <w:pPr>
        <w:pStyle w:val="BodyText"/>
      </w:pPr>
      <w:r>
        <w:t xml:space="preserve">Musician / Service Provider</w:t>
      </w:r>
    </w:p>
    <w:p>
      <w:pPr>
        <w:pStyle w:val="BodyText"/>
      </w:pPr>
      <w:r>
        <w:rPr>
          <w:bCs/>
          <w:b/>
        </w:rPr>
        <w:t xml:space="preserve">Al-Nakha Music Ensemble</w:t>
      </w:r>
      <w:r>
        <w:br/>
      </w:r>
      <w:r>
        <w:t xml:space="preserve">Lead Musician: Khalid Al-Rashid</w:t>
      </w:r>
      <w:r>
        <w:br/>
      </w:r>
      <w:r>
        <w:t xml:space="preserve">CR Number: 1010458723</w:t>
      </w:r>
      <w:r>
        <w:br/>
      </w:r>
      <w:r>
        <w:t xml:space="preserve">VAT Registration: 310158723400003</w:t>
      </w:r>
      <w:r>
        <w:br/>
      </w:r>
      <w:r>
        <w:t xml:space="preserve">Address: Al Balad District, Jeddah 23412</w:t>
      </w:r>
      <w:r>
        <w:br/>
      </w:r>
      <w:r>
        <w:t xml:space="preserve">Kingdom of Saudi Arabia</w:t>
      </w:r>
      <w:r>
        <w:br/>
      </w:r>
      <w:r>
        <w:t xml:space="preserve">Phone: +966 12 555 0147</w:t>
      </w:r>
      <w:r>
        <w:br/>
      </w:r>
      <w:r>
        <w:t xml:space="preserve">Email: billing@alnakhamusic.sa</w:t>
      </w:r>
    </w:p>
    <w:p>
      <w:pPr>
        <w:pStyle w:val="BodyText"/>
      </w:pPr>
      <w:r>
        <w:t xml:space="preserve">Billed To / Client</w:t>
      </w:r>
    </w:p>
    <w:p>
      <w:pPr>
        <w:pStyle w:val="BodyText"/>
      </w:pPr>
      <w:r>
        <w:rPr>
          <w:bCs/>
          <w:b/>
        </w:rPr>
        <w:t xml:space="preserve">Red Sea Events &amp; Entertainment Co.</w:t>
      </w:r>
      <w:r>
        <w:br/>
      </w:r>
      <w:r>
        <w:t xml:space="preserve">Attn: Ms. Sarah Al-Otaibi, Events Director</w:t>
      </w:r>
      <w:r>
        <w:br/>
      </w:r>
      <w:r>
        <w:t xml:space="preserve">CR Number: 4030128765</w:t>
      </w:r>
      <w:r>
        <w:br/>
      </w:r>
      <w:r>
        <w:t xml:space="preserve">Address: Corniche Road, Jeddah 23511</w:t>
      </w:r>
      <w:r>
        <w:br/>
      </w:r>
      <w:r>
        <w:t xml:space="preserve">Kingdom of Saudi Arabia</w:t>
      </w:r>
      <w:r>
        <w:br/>
      </w:r>
      <w:r>
        <w:t xml:space="preserve">Phone: +966 12 666 0892</w:t>
      </w:r>
      <w:r>
        <w:br/>
      </w:r>
      <w:r>
        <w:t xml:space="preserve">Email: procurement@redseaevents.sa</w:t>
      </w:r>
    </w:p>
    <w:p>
      <w:pPr>
        <w:pStyle w:val="BodyText"/>
      </w:pPr>
      <w:r>
        <w:t xml:space="preserve">Invoice Details</w:t>
      </w:r>
    </w:p>
    <w:p>
      <w:pPr>
        <w:pStyle w:val="BodyText"/>
      </w:pPr>
      <w:r>
        <w:t xml:space="preserve">Invoice Date: 15 June 2025</w:t>
      </w:r>
      <w:r>
        <w:br/>
      </w:r>
      <w:r>
        <w:t xml:space="preserve">Due Date: 30 June 2025</w:t>
      </w:r>
      <w:r>
        <w:br/>
      </w:r>
      <w:r>
        <w:t xml:space="preserve">Service Period: 20 June 2025 – 22 June 2025</w:t>
      </w:r>
      <w:r>
        <w:br/>
      </w:r>
      <w:r>
        <w:t xml:space="preserve">Event Location: Jeddah Corniche, Saudi Arabia</w:t>
      </w:r>
      <w:r>
        <w:br/>
      </w:r>
      <w:r>
        <w:t xml:space="preserve">Currency: Saudi Riyal (SAR)</w:t>
      </w:r>
    </w:p>
    <w:p>
      <w:pPr>
        <w:pStyle w:val="BodyText"/>
      </w:pPr>
      <w:r>
        <w:t xml:space="preserve">Payment Method</w:t>
      </w:r>
    </w:p>
    <w:p>
      <w:pPr>
        <w:pStyle w:val="BodyText"/>
      </w:pPr>
      <w:r>
        <w:t xml:space="preserve">Bank: Al Rajhi Bank</w:t>
      </w:r>
      <w:r>
        <w:br/>
      </w:r>
      <w:r>
        <w:t xml:space="preserve">IBAN: SA03 8000 0000 6080 1016 7519</w:t>
      </w:r>
      <w:r>
        <w:br/>
      </w:r>
      <w:r>
        <w:t xml:space="preserve">SWIFT: RJHISARIJED</w:t>
      </w:r>
      <w:r>
        <w:br/>
      </w:r>
      <w:r>
        <w:t xml:space="preserve">Reference: INV-JED-2025-04871</w:t>
      </w:r>
      <w:r>
        <w:br/>
      </w:r>
      <w:r>
        <w:t xml:space="preserve">Payment Terms: Net 15 Days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Lead Musician Performance — Oud and Qanun Ensemble for Opening Ceremony, Jeddah Corniche Cultural Festival</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Supporting Musician Team (4 members: Violin, Darbuka, Nay, Percussion) — Live Performance, Evening Gala</w:t>
            </w:r>
          </w:p>
        </w:tc>
        <w:tc>
          <w:tcPr/>
          <w:p>
            <w:pPr>
              <w:pStyle w:val="Compact"/>
              <w:jc w:val="left"/>
            </w:pPr>
            <w:r>
              <w:t xml:space="preserve">20 Jun 2025</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Musician Rehearsal &amp; Sound Check Session at Jeddah Convention Center</w:t>
            </w:r>
          </w:p>
        </w:tc>
        <w:tc>
          <w:tcPr/>
          <w:p>
            <w:pPr>
              <w:pStyle w:val="Compact"/>
              <w:jc w:val="left"/>
            </w:pPr>
            <w:r>
              <w:t xml:space="preserve">19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Custom Musical Arrangement &amp; Composition for Saudi Arabia Jeddah Heritage Night</w:t>
            </w:r>
          </w:p>
        </w:tc>
        <w:tc>
          <w:tcPr/>
          <w:p>
            <w:pPr>
              <w:pStyle w:val="Compact"/>
              <w:jc w:val="left"/>
            </w:pPr>
            <w:r>
              <w:t xml:space="preserve">18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Musician Travel, Accommodation &amp; Equipment Transport within Jeddah, Saudi Arabia</w:t>
            </w:r>
          </w:p>
        </w:tc>
        <w:tc>
          <w:tcPr/>
          <w:p>
            <w:pPr>
              <w:pStyle w:val="Compact"/>
              <w:jc w:val="left"/>
            </w:pPr>
            <w:r>
              <w:t xml:space="preserve">19–22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Second Performance Night — Musician Solo Set (Oud &amp; Vocal), Jeddah Old Town Venue</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Closing Ceremony Musician Ensemble Performance — Full Orchestra (12 members)</w:t>
            </w:r>
          </w:p>
        </w:tc>
        <w:tc>
          <w:tcPr/>
          <w:p>
            <w:pPr>
              <w:pStyle w:val="Compact"/>
              <w:jc w:val="left"/>
            </w:pPr>
            <w:r>
              <w:t xml:space="preserve">22 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Professional Audio Recording of All Musician Performances (4-track multitrack)</w:t>
            </w:r>
          </w:p>
        </w:tc>
        <w:tc>
          <w:tcPr/>
          <w:p>
            <w:pPr>
              <w:pStyle w:val="Compact"/>
              <w:jc w:val="left"/>
            </w:pPr>
            <w:r>
              <w:t xml:space="preserve">20–22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72,300.00 SAR</w:t>
            </w:r>
          </w:p>
        </w:tc>
      </w:tr>
      <w:tr>
        <w:tc>
          <w:tcPr/>
          <w:p>
            <w:pPr>
              <w:pStyle w:val="Compact"/>
              <w:jc w:val="left"/>
            </w:pPr>
            <w:r>
              <w:t xml:space="preserve">VAT (15%)</w:t>
            </w:r>
          </w:p>
        </w:tc>
        <w:tc>
          <w:tcPr/>
          <w:p>
            <w:pPr>
              <w:pStyle w:val="Compact"/>
              <w:jc w:val="left"/>
            </w:pPr>
            <w:r>
              <w:t xml:space="preserve">10,845.00 SAR</w:t>
            </w:r>
          </w:p>
        </w:tc>
      </w:tr>
      <w:tr>
        <w:tc>
          <w:tcPr/>
          <w:p>
            <w:pPr>
              <w:pStyle w:val="Compact"/>
              <w:jc w:val="left"/>
            </w:pPr>
            <w:r>
              <w:t xml:space="preserve">Grand Total</w:t>
            </w:r>
          </w:p>
        </w:tc>
        <w:tc>
          <w:tcPr/>
          <w:p>
            <w:pPr>
              <w:pStyle w:val="Compact"/>
              <w:jc w:val="left"/>
            </w:pPr>
            <w:r>
              <w:t xml:space="preserve">83,145.00 SAR</w:t>
            </w:r>
          </w:p>
        </w:tc>
      </w:tr>
    </w:tbl>
    <w:bookmarkStart w:id="21" w:name="terms-conditions-notes"/>
    <w:p>
      <w:pPr>
        <w:pStyle w:val="Heading3"/>
      </w:pPr>
      <w:r>
        <w:t xml:space="preserve">Terms, Conditions &amp; Notes</w:t>
      </w:r>
    </w:p>
    <w:p>
      <w:pPr>
        <w:pStyle w:val="FirstParagraph"/>
      </w:pPr>
      <w:r>
        <w:t xml:space="preserve">This Invoice is issued in accordance with the commercial regulations of the Kingdom of Saudi Arabia and is valid for payment within fifteen (15) calendar days from the Invoice date. All services rendered by the Musician and the accompanying ensemble are subject to the terms outlined in the master service agreement dated 1 June 2025, registered under the Jeddah Commercial Court.</w:t>
      </w:r>
    </w:p>
    <w:p>
      <w:pPr>
        <w:pStyle w:val="BodyText"/>
      </w:pPr>
      <w:r>
        <w:t xml:space="preserve">The Musician and all supporting performers hold valid work permits and entertainment licenses issued by the General Entertainment Authority (GEA) of Saudi Arabia. All performances in Jeddah, Saudi Arabia, are conducted in full compliance with local cultural regulations and venue-specific requirements.</w:t>
      </w:r>
    </w:p>
    <w:p>
      <w:pPr>
        <w:pStyle w:val="BodyText"/>
      </w:pPr>
      <w:r>
        <w:t xml:space="preserve">Payment for this Invoice must be remitted via bank transfer to the IBAN specified above. Late payments shall incur a penalty of 1.5% per month as per Saudi commercial law. The Musician reserves the right to suspend further services if payment is not received by the stated due date.</w:t>
      </w:r>
    </w:p>
    <w:p>
      <w:pPr>
        <w:pStyle w:val="BodyText"/>
      </w:pPr>
      <w:r>
        <w:t xml:space="preserve">All musical compositions, arrangements, and recordings produced under this engagement remain the intellectual property of the Musician unless otherwise agreed in writing. The client is granted a non-exclusive license for promotional use of the recorded material within Saudi Arabia Jeddah for a period of twelve (12) months.</w:t>
      </w:r>
    </w:p>
    <w:p>
      <w:pPr>
        <w:pStyle w:val="BodyText"/>
      </w:pPr>
      <w:r>
        <w:t xml:space="preserve">This Invoice is subject to the VAT regulations of the Zakat, Tax and Customs Authority (ZATCA) of Saudi Arabia. The 15% VAT is applied as mandated by the Kingdom's tax code. A stamped copy of this Invoice may be requested for the client's accounting records.</w:t>
      </w:r>
    </w:p>
    <w:p>
      <w:pPr>
        <w:pStyle w:val="BodyText"/>
      </w:pPr>
      <w:r>
        <w:t xml:space="preserve">For any disputes arising from this Invoice or the associated Musician services, the parties agree to first attempt resolution through mediation in Jeddah, Saudi Arabia, before resorting to litigation in the competent commercial court.</w:t>
      </w:r>
    </w:p>
    <w:bookmarkEnd w:id="21"/>
    <w:p>
      <w:pPr>
        <w:pStyle w:val="BodyText"/>
      </w:pPr>
      <w:r>
        <w:rPr>
          <w:bCs/>
          <w:b/>
        </w:rPr>
        <w:t xml:space="preserve">Al-Nakha Music Ensemble</w:t>
      </w:r>
      <w:r>
        <w:t xml:space="preserve"> </w:t>
      </w:r>
      <w:r>
        <w:t xml:space="preserve">— Professional Musician Services in Saudi Arabia Jeddah</w:t>
      </w:r>
    </w:p>
    <w:p>
      <w:pPr>
        <w:pStyle w:val="BodyText"/>
      </w:pPr>
      <w:r>
        <w:t xml:space="preserve">This Invoice was generated electronically and is valid without a physical stamp. For verification, contact billing@alnakhamusic.sa or +966 12 555 0147.</w:t>
      </w:r>
    </w:p>
    <w:p>
      <w:pPr>
        <w:pStyle w:val="BodyText"/>
      </w:pPr>
      <w:r>
        <w:t xml:space="preserve">Thank you for engaging our Musician team for your event in Jeddah, Saudi Arabia. We look forward to continuing our partnership.</w:t>
      </w:r>
    </w:p>
    <w:p>
      <w:pPr>
        <w:pStyle w:val="BodyText"/>
      </w:pPr>
      <w:r>
        <w:t xml:space="preserve">© 2025 Al-Nakha Music Ensemble. All Rights Reserved. | CR: 1010458723 | Jeddah,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Saudi Arabia Jeddah</dc:title>
  <dc:creator/>
  <dc:language>en</dc:language>
  <cp:keywords/>
  <dcterms:created xsi:type="dcterms:W3CDTF">2026-10-10T03:47:18Z</dcterms:created>
  <dcterms:modified xsi:type="dcterms:W3CDTF">2026-10-10T03:47:18Z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