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buenos-aires-nursing-services"/>
    <w:p>
      <w:pPr>
        <w:pStyle w:val="Heading1"/>
      </w:pPr>
      <w:r>
        <w:t xml:space="preserve">Buenos Aires Nursing Services</w:t>
      </w:r>
    </w:p>
    <w:p>
      <w:pPr>
        <w:pStyle w:val="FirstParagraph"/>
      </w:pPr>
      <w:r>
        <w:t xml:space="preserve">Professional Healthcare Solutions</w:t>
      </w:r>
    </w:p>
    <w:p>
      <w:pPr>
        <w:pStyle w:val="BodyText"/>
      </w:pPr>
      <w:r>
        <w:t xml:space="preserve">Av. Corrientes 1234, Piso 5, Of. 502</w:t>
      </w:r>
    </w:p>
    <w:p>
      <w:pPr>
        <w:pStyle w:val="BodyText"/>
      </w:pPr>
      <w:r>
        <w:t xml:space="preserve">C1043AAZ Buenos Aires, Argentina</w:t>
      </w:r>
    </w:p>
    <w:p>
      <w:pPr>
        <w:pStyle w:val="BodyText"/>
      </w:pPr>
      <w:r>
        <w:t xml:space="preserve">CUIT: 30-71234567-8</w:t>
      </w:r>
    </w:p>
    <w:p>
      <w:pPr>
        <w:pStyle w:val="BodyText"/>
      </w:pPr>
      <w:r>
        <w:t xml:space="preserve">Phone: +54 11 4567-8900</w:t>
      </w:r>
    </w:p>
    <w:p>
      <w:pPr>
        <w:pStyle w:val="BodyText"/>
      </w:pPr>
      <w:r>
        <w:t xml:space="preserve">Email: billing@banursing.com.ar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INV-BA-2023-0892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Hospital Privado de Buenos Aires</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Av. Santa Fe 3253, C1425 CABA, Argentina</w:t>
      </w:r>
    </w:p>
    <w:p>
      <w:pPr>
        <w:pStyle w:val="BodyText"/>
      </w:pPr>
      <w:r>
        <w:rPr>
          <w:bCs/>
          <w:b/>
        </w:rPr>
        <w:t xml:space="preserve">Contact Person:</w:t>
      </w:r>
      <w:r>
        <w:t xml:space="preserve"> </w:t>
      </w:r>
      <w:r>
        <w:t xml:space="preserve">Maria Rodriguez</w:t>
      </w:r>
    </w:p>
    <w:p>
      <w:pPr>
        <w:pStyle w:val="BodyText"/>
      </w:pPr>
      <w:r>
        <w:rPr>
          <w:bCs/>
          <w:b/>
        </w:rPr>
        <w:t xml:space="preserve">Email:</w:t>
      </w:r>
      <w:r>
        <w:t xml:space="preserve"> </w:t>
      </w:r>
      <w:r>
        <w:t xml:space="preserve">procurement@hpbuenosaires.com.ar</w:t>
      </w:r>
    </w:p>
    <w:bookmarkEnd w:id="22"/>
    <w:bookmarkStart w:id="23" w:name="services-rendered"/>
    <w:p>
      <w:pPr>
        <w:pStyle w:val="Heading3"/>
      </w:pPr>
      <w:r>
        <w:t xml:space="preserve">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Specialized Pediatric Nursing Care</w:t>
            </w:r>
            <w:r>
              <w:br/>
            </w:r>
            <w:r>
              <w:t xml:space="preserve">Provision of dedicated nursing care for pediatric patients in the intensive care unit. Services include continuous monitoring of vital signs, administration of intravenous medications, and coordination with pediatric specialists. This service was rendered in accordance with the healthcare standards established in Buenos Aires.</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Geriatric Patient Management</w:t>
            </w:r>
            <w:r>
              <w:br/>
            </w:r>
            <w:r>
              <w:t xml:space="preserve">Comprehensive nursing support for elderly patients requiring long-term care. Duties encompassed mobility assistance, medication management, wound care, and emotional support. All procedures followed the protocols mandated by the Ministry of Health of Argentina.</w:t>
            </w:r>
          </w:p>
        </w:tc>
        <w:tc>
          <w:tcPr/>
          <w:p>
            <w:pPr>
              <w:pStyle w:val="Compact"/>
              <w:jc w:val="left"/>
            </w:pPr>
            <w:r>
              <w:t xml:space="preserve">30</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Post-Operative Recovery Support</w:t>
            </w:r>
            <w:r>
              <w:br/>
            </w:r>
            <w:r>
              <w:t xml:space="preserve">Intensive nursing care for patients recovering from surgical procedures. Services included pain management, monitoring for complications, and patient education on post-operative care. This service was provided at the client's facility in Buenos Aires.</w:t>
            </w:r>
          </w:p>
        </w:tc>
        <w:tc>
          <w:tcPr/>
          <w:p>
            <w:pPr>
              <w:pStyle w:val="Compact"/>
              <w:jc w:val="left"/>
            </w:pPr>
            <w:r>
              <w:t xml:space="preserve">25</w:t>
            </w:r>
          </w:p>
        </w:tc>
        <w:tc>
          <w:tcPr/>
          <w:p>
            <w:pPr>
              <w:pStyle w:val="Compact"/>
              <w:jc w:val="left"/>
            </w:pPr>
            <w:r>
              <w:t xml:space="preserve">14,000.00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Emergency Response Nursing</w:t>
            </w:r>
            <w:r>
              <w:br/>
            </w:r>
            <w:r>
              <w:t xml:space="preserve">On-call nursing services for emergency situations. Includes rapid response to patient crises, triage assistance, and coordination with emergency medical teams. Available 24/7 to ensure continuous care in Buenos Aires.</w:t>
            </w:r>
          </w:p>
        </w:tc>
        <w:tc>
          <w:tcPr/>
          <w:p>
            <w:pPr>
              <w:pStyle w:val="Compact"/>
              <w:jc w:val="left"/>
            </w:pPr>
            <w:r>
              <w:t xml:space="preserve">15</w:t>
            </w:r>
          </w:p>
        </w:tc>
        <w:tc>
          <w:tcPr/>
          <w:p>
            <w:pPr>
              <w:pStyle w:val="Compact"/>
              <w:jc w:val="left"/>
            </w:pPr>
            <w:r>
              <w:t xml:space="preserve">18,000.00</w:t>
            </w:r>
          </w:p>
        </w:tc>
        <w:tc>
          <w:tcPr/>
          <w:p>
            <w:pPr>
              <w:pStyle w:val="Compact"/>
              <w:jc w:val="left"/>
            </w:pPr>
            <w:r>
              <w:t xml:space="preserve">270,000.00</w:t>
            </w:r>
          </w:p>
        </w:tc>
      </w:tr>
      <w:tr>
        <w:tc>
          <w:tcPr/>
          <w:p>
            <w:pPr>
              <w:pStyle w:val="Compact"/>
              <w:jc w:val="left"/>
            </w:pPr>
            <w:r>
              <w:t xml:space="preserve">5</w:t>
            </w:r>
          </w:p>
        </w:tc>
        <w:tc>
          <w:tcPr/>
          <w:p>
            <w:pPr>
              <w:pStyle w:val="Compact"/>
              <w:jc w:val="left"/>
            </w:pPr>
            <w:r>
              <w:rPr>
                <w:bCs/>
                <w:b/>
              </w:rPr>
              <w:t xml:space="preserve">Health Education and Patient Counseling</w:t>
            </w:r>
            <w:r>
              <w:br/>
            </w:r>
            <w:r>
              <w:t xml:space="preserve">Educational sessions for patients and families regarding chronic disease management, preventive care, and healthy lifestyle choices. Conducted in Spanish and English to accommodate diverse patient populations in Argentina.</w:t>
            </w:r>
          </w:p>
        </w:tc>
        <w:tc>
          <w:tcPr/>
          <w:p>
            <w:pPr>
              <w:pStyle w:val="Compact"/>
              <w:jc w:val="left"/>
            </w:pPr>
            <w:r>
              <w:t xml:space="preserve">10</w:t>
            </w:r>
          </w:p>
        </w:tc>
        <w:tc>
          <w:tcPr/>
          <w:p>
            <w:pPr>
              <w:pStyle w:val="Compact"/>
              <w:jc w:val="left"/>
            </w:pPr>
            <w:r>
              <w:t xml:space="preserve">10,000.00</w:t>
            </w:r>
          </w:p>
        </w:tc>
        <w:tc>
          <w:tcPr/>
          <w:p>
            <w:pPr>
              <w:pStyle w:val="Compact"/>
              <w:jc w:val="left"/>
            </w:pPr>
            <w:r>
              <w:t xml:space="preserve">100,000.00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1,680,000.00</w:t>
            </w:r>
          </w:p>
        </w:tc>
      </w:tr>
      <w:tr>
        <w:tc>
          <w:tcPr/>
          <w:p>
            <w:pPr>
              <w:pStyle w:val="Compact"/>
              <w:jc w:val="left"/>
            </w:pPr>
            <w:r>
              <w:t xml:space="preserve">IVA (21%):</w:t>
            </w:r>
          </w:p>
        </w:tc>
        <w:tc>
          <w:tcPr/>
          <w:p>
            <w:pPr>
              <w:pStyle w:val="Compact"/>
              <w:jc w:val="left"/>
            </w:pPr>
            <w:r>
              <w:t xml:space="preserve">ARS 352,800.00</w:t>
            </w:r>
          </w:p>
        </w:tc>
      </w:tr>
      <w:tr>
        <w:tc>
          <w:tcPr/>
          <w:p>
            <w:pPr>
              <w:pStyle w:val="Compact"/>
              <w:jc w:val="left"/>
            </w:pPr>
            <w:r>
              <w:t xml:space="preserve">Total Amount Due:</w:t>
            </w:r>
          </w:p>
        </w:tc>
        <w:tc>
          <w:tcPr/>
          <w:p>
            <w:pPr>
              <w:pStyle w:val="Compact"/>
              <w:jc w:val="left"/>
            </w:pPr>
            <w:r>
              <w:t xml:space="preserve">ARS 2,032,800.00</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Nación Argentina</w:t>
      </w:r>
    </w:p>
    <w:p>
      <w:pPr>
        <w:pStyle w:val="BodyText"/>
      </w:pPr>
      <w:r>
        <w:rPr>
          <w:bCs/>
          <w:b/>
        </w:rPr>
        <w:t xml:space="preserve">Account Name:</w:t>
      </w:r>
      <w:r>
        <w:t xml:space="preserve"> </w:t>
      </w:r>
      <w:r>
        <w:t xml:space="preserve">Buenos Aires Nursing Services S.R.L.</w:t>
      </w:r>
    </w:p>
    <w:p>
      <w:pPr>
        <w:pStyle w:val="BodyText"/>
      </w:pPr>
      <w:r>
        <w:rPr>
          <w:bCs/>
          <w:b/>
        </w:rPr>
        <w:t xml:space="preserve">CBU:</w:t>
      </w:r>
      <w:r>
        <w:t xml:space="preserve"> </w:t>
      </w:r>
      <w:r>
        <w:t xml:space="preserve">0110002345678901234567</w:t>
      </w:r>
    </w:p>
    <w:p>
      <w:pPr>
        <w:pStyle w:val="BodyText"/>
      </w:pPr>
      <w:r>
        <w:rPr>
          <w:bCs/>
          <w:b/>
        </w:rPr>
        <w:t xml:space="preserve">Reference:</w:t>
      </w:r>
      <w:r>
        <w:t xml:space="preserve"> </w:t>
      </w:r>
      <w:r>
        <w:t xml:space="preserve">INV-BA-2023-0892</w:t>
      </w:r>
    </w:p>
    <w:p>
      <w:pPr>
        <w:pStyle w:val="BodyText"/>
      </w:pPr>
      <w:r>
        <w:t xml:space="preserve">For international payments, please contact our billing department for SWIFT details.</w:t>
      </w:r>
    </w:p>
    <w:bookmarkEnd w:id="24"/>
    <w:bookmarkStart w:id="25" w:name="terms-and-conditions"/>
    <w:p>
      <w:pPr>
        <w:pStyle w:val="Heading4"/>
      </w:pPr>
      <w:r>
        <w:t xml:space="preserve">Terms and Conditions:</w:t>
      </w:r>
    </w:p>
    <w:p>
      <w:pPr>
        <w:pStyle w:val="FirstParagraph"/>
      </w:pPr>
      <w:r>
        <w:t xml:space="preserve">1. Payment is due within 14 days of the invoice date. Late payments may incur a penalty of 2% per month.</w:t>
      </w:r>
    </w:p>
    <w:p>
      <w:pPr>
        <w:pStyle w:val="BodyText"/>
      </w:pPr>
      <w:r>
        <w:t xml:space="preserve">2. All nursing services are provided by licensed professionals registered with the Colegio de Enfermeros de Buenos Aires.</w:t>
      </w:r>
    </w:p>
    <w:p>
      <w:pPr>
        <w:pStyle w:val="BodyText"/>
      </w:pPr>
      <w:r>
        <w:t xml:space="preserve">3. This invoice is subject to the tax laws of Argentina, including IVA (Value Added Tax) at the current rate of 21%.</w:t>
      </w:r>
    </w:p>
    <w:p>
      <w:pPr>
        <w:pStyle w:val="BodyText"/>
      </w:pPr>
      <w:r>
        <w:t xml:space="preserve">4. Any disputes regarding this invoice must be raised within 7 days of receipt.</w:t>
      </w:r>
    </w:p>
    <w:p>
      <w:pPr>
        <w:pStyle w:val="BodyText"/>
      </w:pPr>
      <w:r>
        <w:t xml:space="preserve">5. Services are rendered in accordance with the healthcare regulations of Buenos Aires and Argentina.</w:t>
      </w:r>
    </w:p>
    <w:bookmarkEnd w:id="25"/>
    <w:p>
      <w:pPr>
        <w:pStyle w:val="BodyText"/>
      </w:pPr>
      <w:r>
        <w:t xml:space="preserve">Thank you for choosing Buenos Aires Nursing Services for your healthcare needs.</w:t>
      </w:r>
    </w:p>
    <w:p>
      <w:pPr>
        <w:pStyle w:val="BodyText"/>
      </w:pPr>
      <w:r>
        <w:t xml:space="preserve">We are committed to providing exceptional nursing care in Argentina.</w:t>
      </w:r>
    </w:p>
    <w:p>
      <w:pPr>
        <w:pStyle w:val="BodyText"/>
      </w:pPr>
      <w:r>
        <w:t xml:space="preserve">This document is a formal invoice issued by Buenos Aires Nursing Services S.R.L., a company registered in Buenos Aires, Argentina.</w:t>
      </w:r>
      <w:r>
        <w:t xml:space="preserve"> </w:t>
      </w:r>
      <w:r>
        <w:t xml:space="preserve">All services described herein were performed by qualified nursing professionals in compliance with local and national healthcare regulations.</w:t>
      </w:r>
      <w:r>
        <w:t xml:space="preserve"> </w:t>
      </w:r>
      <w:r>
        <w:t xml:space="preserve">The amounts stated are in Argentine Pesos (ARS) and are subject to the tax laws of Argentina, including IVA (Value Added Tax).</w:t>
      </w:r>
      <w:r>
        <w:t xml:space="preserve"> </w:t>
      </w:r>
      <w:r>
        <w:t xml:space="preserve">This invoice serves as a legal record of the transaction and should be retained for accounting and tax purposes.</w:t>
      </w:r>
      <w:r>
        <w:t xml:space="preserve"> </w:t>
      </w:r>
      <w:r>
        <w:t xml:space="preserve">For any questions or concerns regarding this invoice, please contact our billing department at billing@banursing.com.ar or call +54 11 4567-8900.</w:t>
      </w:r>
      <w:r>
        <w:t xml:space="preserve"> </w:t>
      </w:r>
      <w:r>
        <w:t xml:space="preserve">We appreciate your business and look forward to continuing to provide high-quality nursing services in Buenos Aires and throughout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Buenos Aires, Argentina</dc:title>
  <dc:creator/>
  <dc:language>en</dc:language>
  <cp:keywords/>
  <dcterms:created xsi:type="dcterms:W3CDTF">2026-10-10T10:20:29Z</dcterms:created>
  <dcterms:modified xsi:type="dcterms:W3CDTF">2026-10-10T10:20:29Z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