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bookmarkStart w:id="20" w:name="córdoba-care-nursing-services"/>
    <w:p>
      <w:pPr>
        <w:pStyle w:val="Heading1"/>
      </w:pPr>
      <w:r>
        <w:t xml:space="preserve">Córdoba Care Nursing Services</w:t>
      </w:r>
    </w:p>
    <w:p>
      <w:pPr>
        <w:pStyle w:val="FirstParagraph"/>
      </w:pPr>
      <w:r>
        <w:t xml:space="preserve">Professional Home Healthcare &amp; Clinical Support</w:t>
      </w:r>
    </w:p>
    <w:p>
      <w:pPr>
        <w:pStyle w:val="BodyText"/>
      </w:pPr>
      <w:r>
        <w:t xml:space="preserve">Av. Colón 1234, Piso 3, Centro</w:t>
      </w:r>
    </w:p>
    <w:p>
      <w:pPr>
        <w:pStyle w:val="BodyText"/>
      </w:pPr>
      <w:r>
        <w:t xml:space="preserve">Córdoba Capital, Córdoba,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Matrícula Profesional: N° 45892 (Córdoba)</w:t>
      </w:r>
    </w:p>
    <w:p>
      <w:pPr>
        <w:pStyle w:val="BodyText"/>
      </w:pPr>
      <w:r>
        <w:t xml:space="preserve">Email: billing@cordobacare.com.ar</w:t>
      </w:r>
    </w:p>
    <w:p>
      <w:pPr>
        <w:pStyle w:val="BodyText"/>
      </w:pPr>
      <w:r>
        <w:t xml:space="preserve">Phone: +54 351 456-7890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Service Period: 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Roberto Gómez</w:t>
      </w:r>
    </w:p>
    <w:p>
      <w:pPr>
        <w:pStyle w:val="BodyText"/>
      </w:pPr>
      <w:r>
        <w:t xml:space="preserve">Address: Calle San Jerónimo 567, Barrio Nueva Córdoba</w:t>
      </w:r>
    </w:p>
    <w:p>
      <w:pPr>
        <w:pStyle w:val="BodyText"/>
      </w:pPr>
      <w:r>
        <w:t xml:space="preserve">Córdoba Capital, Córdoba, Argentina</w:t>
      </w:r>
    </w:p>
    <w:p>
      <w:pPr>
        <w:pStyle w:val="BodyText"/>
      </w:pPr>
      <w:r>
        <w:t xml:space="preserve">DNI: 22.345.678</w:t>
      </w:r>
    </w:p>
    <w:p>
      <w:pPr>
        <w:pStyle w:val="BodyText"/>
      </w:pPr>
      <w:r>
        <w:t xml:space="preserve">Phone: +54 351 123-4567</w:t>
      </w:r>
    </w:p>
    <w:p>
      <w:pPr>
        <w:pStyle w:val="BodyText"/>
      </w:pPr>
      <w:r>
        <w:t xml:space="preserve">Email: roberto.gomez@email.com</w:t>
      </w:r>
    </w:p>
    <w:bookmarkEnd w:id="22"/>
    <w:bookmarkStart w:id="23" w:name="service-description"/>
    <w:p>
      <w:pPr>
        <w:pStyle w:val="Heading3"/>
      </w:pPr>
      <w:r>
        <w:t xml:space="preserve">Service Description</w:t>
      </w:r>
    </w:p>
    <w:p>
      <w:pPr>
        <w:pStyle w:val="FirstParagraph"/>
      </w:pPr>
      <w:r>
        <w:t xml:space="preserve">This invoice represents the professional fees for specialized nursing care provided within the jurisdiction of Córdoba, Argentina.</w:t>
      </w:r>
      <w:r>
        <w:t xml:space="preserve"> </w:t>
      </w:r>
      <w:r>
        <w:t xml:space="preserve">The services rendered were performed in strict accordance with the regulations set forth by the</w:t>
      </w:r>
      <w:r>
        <w:t xml:space="preserve"> </w:t>
      </w:r>
      <w:r>
        <w:rPr>
          <w:iCs/>
          <w:i/>
        </w:rPr>
        <w:t xml:space="preserve">Consejo Profesional de Enfermería de Córdoba</w:t>
      </w:r>
      <w:r>
        <w:t xml:space="preserve"> </w:t>
      </w:r>
      <w:r>
        <w:t xml:space="preserve">and comply with the national health standards of Argentina. The nurse assigned to this case holds a valid license to practice in the province</w:t>
      </w:r>
      <w:r>
        <w:t xml:space="preserve"> </w:t>
      </w:r>
      <w:r>
        <w:t xml:space="preserve">and has provided comprehensive care tailored to the specific medical needs of the patient.</w:t>
      </w:r>
    </w:p>
    <w:p>
      <w:pPr>
        <w:pStyle w:val="BodyText"/>
      </w:pPr>
      <w:r>
        <w:t xml:space="preserve">The scope of work included daily home visits, wound care management, medication administration, vital sign monitoring, and patient education</w:t>
      </w:r>
      <w:r>
        <w:t xml:space="preserve"> </w:t>
      </w:r>
      <w:r>
        <w:t xml:space="preserve">regarding post-operative recovery. All procedures were documented in the patient's clinical history as required by Argentine law.</w:t>
      </w:r>
      <w:r>
        <w:t xml:space="preserve"> </w:t>
      </w:r>
      <w:r>
        <w:t xml:space="preserve">This invoice reflects the agreed-upon rates for private nursing services in the Córdoba region, adjusted for the complexity of the care plan.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Home Nursing Care</w:t>
            </w:r>
            <w:r>
              <w:br/>
            </w:r>
            <w:r>
              <w:t xml:space="preserve"> </w:t>
            </w:r>
            <w:r>
              <w:t xml:space="preserve">Daily visits for wound dressing changes, catheter care, and hygiene assistance.</w:t>
            </w:r>
            <w:r>
              <w:t xml:space="preserve"> </w:t>
            </w:r>
            <w:r>
              <w:t xml:space="preserve">Includes travel time within Córdoba Capital.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Management &amp; Administration</w:t>
            </w:r>
            <w:r>
              <w:br/>
            </w:r>
            <w:r>
              <w:t xml:space="preserve"> </w:t>
            </w:r>
            <w:r>
              <w:t xml:space="preserve">Supervision of oral and intramuscular medication schedules, ensuring adherence</w:t>
            </w:r>
            <w:r>
              <w:t xml:space="preserve"> </w:t>
            </w:r>
            <w:r>
              <w:t xml:space="preserve">to the prescription provided by the attending physician.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Support</w:t>
            </w:r>
            <w:r>
              <w:br/>
            </w:r>
            <w:r>
              <w:t xml:space="preserve"> </w:t>
            </w:r>
            <w:r>
              <w:t xml:space="preserve">Availability for urgent consultations via phone or video call during the service period.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Report Generation</w:t>
            </w:r>
            <w:r>
              <w:br/>
            </w:r>
            <w:r>
              <w:t xml:space="preserve"> </w:t>
            </w:r>
            <w:r>
              <w:t xml:space="preserve">Detailed monthly report of patient progress, vital signs trends, and care adjustments</w:t>
            </w:r>
            <w:r>
              <w:t xml:space="preserve"> </w:t>
            </w:r>
            <w:r>
              <w:t xml:space="preserve">submitted to the family and primary care physician.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ARS 475,000.00</w:t>
      </w:r>
    </w:p>
    <w:p>
      <w:pPr>
        <w:pStyle w:val="BodyText"/>
      </w:pPr>
      <w:r>
        <w:t xml:space="preserve">IVA (21%):</w:t>
      </w:r>
      <w:r>
        <w:t xml:space="preserve"> </w:t>
      </w:r>
      <w:r>
        <w:t xml:space="preserve">ARS 99,750.00</w:t>
      </w:r>
    </w:p>
    <w:p>
      <w:pPr>
        <w:pStyle w:val="BodyText"/>
      </w:pPr>
      <w:r>
        <w:t xml:space="preserve">IBI (Municipal Tax - Córdoba):</w:t>
      </w:r>
      <w:r>
        <w:t xml:space="preserve"> </w:t>
      </w:r>
      <w:r>
        <w:t xml:space="preserve">ARS 4,750.00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ARS 579,500.00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or deposit</w:t>
      </w:r>
      <w:r>
        <w:t xml:space="preserve"> </w:t>
      </w:r>
      <w:r>
        <w:t xml:space="preserve">at any authorized financial institution in Argentina.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Nación Argentina</w:t>
      </w:r>
      <w:r>
        <w:br/>
      </w:r>
      <w:r>
        <w:rPr>
          <w:bCs/>
          <w:b/>
        </w:rPr>
        <w:t xml:space="preserve">CBU:</w:t>
      </w:r>
      <w:r>
        <w:t xml:space="preserve"> </w:t>
      </w:r>
      <w:r>
        <w:t xml:space="preserve">0110000000000000123456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Córdoba Care Nursing Services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For payments in foreign currency, please contact our billing department for updated exchange rates</w:t>
      </w:r>
      <w:r>
        <w:t xml:space="preserve"> </w:t>
      </w:r>
      <w:r>
        <w:t xml:space="preserve">and international wire transfer details.</w:t>
      </w:r>
    </w:p>
    <w:bookmarkEnd w:id="24"/>
    <w:bookmarkStart w:id="25" w:name="important-notes-legal-disclaimer"/>
    <w:p>
      <w:pPr>
        <w:pStyle w:val="Heading4"/>
      </w:pPr>
      <w:r>
        <w:t xml:space="preserve">Important Notes &amp; Legal Disclaimer</w:t>
      </w:r>
    </w:p>
    <w:p>
      <w:pPr>
        <w:pStyle w:val="FirstParagraph"/>
      </w:pPr>
      <w:r>
        <w:rPr>
          <w:bCs/>
          <w:b/>
        </w:rPr>
        <w:t xml:space="preserve">1. Regulatory Compliance:</w:t>
      </w:r>
      <w:r>
        <w:t xml:space="preserve"> </w:t>
      </w:r>
      <w:r>
        <w:t xml:space="preserve">All nursing services provided under this invoice are performed by licensed professionals</w:t>
      </w:r>
      <w:r>
        <w:t xml:space="preserve"> </w:t>
      </w:r>
      <w:r>
        <w:t xml:space="preserve">registered with the</w:t>
      </w:r>
      <w:r>
        <w:t xml:space="preserve"> </w:t>
      </w:r>
      <w:r>
        <w:rPr>
          <w:iCs/>
          <w:i/>
        </w:rPr>
        <w:t xml:space="preserve">Consejo Profesional de Enfermería de Córdoba</w:t>
      </w:r>
      <w:r>
        <w:t xml:space="preserve">. The nurse adheres to the ethical code and legal</w:t>
      </w:r>
      <w:r>
        <w:t xml:space="preserve"> </w:t>
      </w:r>
      <w:r>
        <w:t xml:space="preserve">obligations established by the Province of Córdoba and the National Ministry of Health of Argentina.</w:t>
      </w:r>
    </w:p>
    <w:p>
      <w:pPr>
        <w:pStyle w:val="BodyText"/>
      </w:pPr>
      <w:r>
        <w:rPr>
          <w:bCs/>
          <w:b/>
        </w:rPr>
        <w:t xml:space="preserve">2. Tax Information:</w:t>
      </w:r>
      <w:r>
        <w:t xml:space="preserve"> </w:t>
      </w:r>
      <w:r>
        <w:t xml:space="preserve">This invoice includes the applicable Value Added Tax (IVA) at the standard rate of 21%</w:t>
      </w:r>
      <w:r>
        <w:t xml:space="preserve"> </w:t>
      </w:r>
      <w:r>
        <w:t xml:space="preserve">as mandated by the</w:t>
      </w:r>
      <w:r>
        <w:t xml:space="preserve"> </w:t>
      </w:r>
      <w:r>
        <w:rPr>
          <w:iCs/>
          <w:i/>
        </w:rPr>
        <w:t xml:space="preserve">Administración Federal de Ingresos Públicos (AFIP)</w:t>
      </w:r>
      <w:r>
        <w:t xml:space="preserve">. The IBI tax is calculated according to the</w:t>
      </w:r>
      <w:r>
        <w:t xml:space="preserve"> </w:t>
      </w:r>
      <w:r>
        <w:t xml:space="preserve">current rates set by the Municipality of Córdoba.</w:t>
      </w:r>
    </w:p>
    <w:p>
      <w:pPr>
        <w:pStyle w:val="BodyText"/>
      </w:pPr>
      <w:r>
        <w:rPr>
          <w:bCs/>
          <w:b/>
        </w:rPr>
        <w:t xml:space="preserve">3. Service Scope:</w:t>
      </w:r>
      <w:r>
        <w:t xml:space="preserve"> </w:t>
      </w:r>
      <w:r>
        <w:t xml:space="preserve">The services described herein are limited to nursing care and do not include medical diagnosis,</w:t>
      </w:r>
      <w:r>
        <w:t xml:space="preserve"> </w:t>
      </w:r>
      <w:r>
        <w:t xml:space="preserve">prescription of medication, or surgical procedures, which remain the exclusive responsibility of licensed physicians.</w:t>
      </w:r>
      <w:r>
        <w:t xml:space="preserve"> </w:t>
      </w:r>
      <w:r>
        <w:t xml:space="preserve">In case of medical emergencies, the nurse is authorized to contact emergency services (SAMU Córdoba) immediately.</w:t>
      </w:r>
    </w:p>
    <w:p>
      <w:pPr>
        <w:pStyle w:val="BodyText"/>
      </w:pPr>
      <w:r>
        <w:rPr>
          <w:bCs/>
          <w:b/>
        </w:rPr>
        <w:t xml:space="preserve">4. Confidentiality:</w:t>
      </w:r>
      <w:r>
        <w:t xml:space="preserve"> </w:t>
      </w:r>
      <w:r>
        <w:t xml:space="preserve">All patient information and clinical data handled during the provision of these services</w:t>
      </w:r>
      <w:r>
        <w:t xml:space="preserve"> </w:t>
      </w:r>
      <w:r>
        <w:t xml:space="preserve">are protected under Argentine data privacy laws and professional confidentiality standards.</w:t>
      </w:r>
    </w:p>
    <w:p>
      <w:pPr>
        <w:pStyle w:val="BodyText"/>
      </w:pPr>
      <w:r>
        <w:rPr>
          <w:bCs/>
          <w:b/>
        </w:rPr>
        <w:t xml:space="preserve">5. Dispute Resolution:</w:t>
      </w:r>
      <w:r>
        <w:t xml:space="preserve"> </w:t>
      </w:r>
      <w:r>
        <w:t xml:space="preserve">Any disputes arising from this invoice or the services provided shall be resolved</w:t>
      </w:r>
      <w:r>
        <w:t xml:space="preserve"> </w:t>
      </w:r>
      <w:r>
        <w:t xml:space="preserve">through negotiation in good faith. If unresolved, the matter shall be subject to the jurisdiction of the courts of Córdoba, Argentina.</w:t>
      </w:r>
    </w:p>
    <w:p>
      <w:pPr>
        <w:pStyle w:val="BodyText"/>
      </w:pPr>
      <w:r>
        <w:t xml:space="preserve">Thank you for choosing Córdoba Care Nursing Services. We are committed to providing high-quality, compassionate care</w:t>
      </w:r>
      <w:r>
        <w:t xml:space="preserve"> </w:t>
      </w:r>
      <w:r>
        <w:t xml:space="preserve">to our patients in Córdoba and surrounding areas.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Lic. María Fernández</w:t>
      </w:r>
    </w:p>
    <w:p>
      <w:pPr>
        <w:pStyle w:val="BodyText"/>
      </w:pPr>
      <w:r>
        <w:t xml:space="preserve">Head Nurse &amp; Service Coordinator</w:t>
      </w:r>
    </w:p>
    <w:p>
      <w:pPr>
        <w:pStyle w:val="BodyText"/>
      </w:pPr>
      <w:r>
        <w:t xml:space="preserve">Matrícula: N° 45892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Córdoba, Argentina</dc:title>
  <dc:creator/>
  <dc:language>en</dc:language>
  <cp:keywords/>
  <dcterms:created xsi:type="dcterms:W3CDTF">2026-10-10T05:49:45Z</dcterms:created>
  <dcterms:modified xsi:type="dcterms:W3CDTF">2026-10-10T05:49:45Z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