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20" w:name="sydney-premier-nursing-services"/>
    <w:p>
      <w:pPr>
        <w:pStyle w:val="Heading1"/>
      </w:pPr>
      <w:r>
        <w:t xml:space="preserve">Sydney Premier Nursing Services</w:t>
      </w:r>
    </w:p>
    <w:p>
      <w:pPr>
        <w:pStyle w:val="FirstParagraph"/>
      </w:pPr>
      <w:r>
        <w:t xml:space="preserve">Level 12, 456 George Street</w:t>
      </w:r>
    </w:p>
    <w:p>
      <w:pPr>
        <w:pStyle w:val="BodyText"/>
      </w:pPr>
      <w:r>
        <w:t xml:space="preserve">Sydney NSW 2000, Australia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2 9876 5432</w:t>
      </w:r>
    </w:p>
    <w:p>
      <w:pPr>
        <w:pStyle w:val="BodyText"/>
      </w:pPr>
      <w:r>
        <w:t xml:space="preserve">Email: billing@sydneynursing.com.au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December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Harbour View Private Hospital</w:t>
      </w:r>
    </w:p>
    <w:p>
      <w:pPr>
        <w:pStyle w:val="BodyText"/>
      </w:pPr>
      <w:r>
        <w:t xml:space="preserve">Accounts Payable Department</w:t>
      </w:r>
    </w:p>
    <w:p>
      <w:pPr>
        <w:pStyle w:val="BodyText"/>
      </w:pPr>
      <w:r>
        <w:t xml:space="preserve">123 Medical Centre Drive</w:t>
      </w:r>
    </w:p>
    <w:p>
      <w:pPr>
        <w:pStyle w:val="BodyText"/>
      </w:pPr>
      <w:r>
        <w:t xml:space="preserve">Potts Point NSW 2011, Australia Sydney</w:t>
      </w:r>
    </w:p>
    <w:p>
      <w:pPr>
        <w:pStyle w:val="BodyText"/>
      </w:pPr>
      <w:r>
        <w:t xml:space="preserve">ABN: 98 765 432 109</w:t>
      </w:r>
    </w:p>
    <w:p>
      <w:pPr>
        <w:pStyle w:val="BodyText"/>
      </w:pPr>
      <w:r>
        <w:t xml:space="preserve">Attention: Sarah Mitchell, Finance Manager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1 November 2024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14 November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Various facilities across Australia Sydney metropolitan area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- Acute Care</w:t>
            </w:r>
            <w:r>
              <w:br/>
            </w:r>
            <w:r>
              <w:t xml:space="preserve">Provision of comprehensive nursing care in intensive care unit. Services included patient monitoring, medication administration, wound care, and clinical documentation in accordance with Australian Nursing and Midwifery Council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Enrolled Nurse - Community Health</w:t>
            </w:r>
            <w:r>
              <w:br/>
            </w:r>
            <w:r>
              <w:t xml:space="preserve">Home visits and community health assessments for elderly patients in the Australia Sydney region. Services included vital signs monitoring, medication reconciliation, and patient education on chronic disease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Nurse Practitioner - Specialist Consultation</w:t>
            </w:r>
            <w:r>
              <w:br/>
            </w:r>
            <w:r>
              <w:t xml:space="preserve">Advanced nursing practice services including independent patient assessments, diagnosis, treatment planning, and prescription management for complex medical cases within Sydney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Nurse - Specialized Care</w:t>
            </w:r>
            <w:r>
              <w:br/>
            </w:r>
            <w:r>
              <w:t xml:space="preserve">Dedicated nursing care for pediatric patients requiring specialized attention. Services included developmental assessments, family support, and coordination with pediatric specialists across Australia Sydney hospitals.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Nursing Staff - Emergency Department Support</w:t>
            </w:r>
            <w:r>
              <w:br/>
            </w:r>
            <w:r>
              <w:t xml:space="preserve">Additional nursing personnel provided during peak emergency periods. Services included triage assistance, emergency response, patient stabilization, and coordination with emergency medical services in Sydney.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Nurse - Surgical Recovery</w:t>
            </w:r>
            <w:r>
              <w:br/>
            </w:r>
            <w:r>
              <w:t xml:space="preserve">Specialized post-surgical nursing care including pain management, wound assessment, mobility assistance, and discharge planning for surgical patients in Australia Sydney medical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Mental Health Nurse - Psychiatric Care</w:t>
            </w:r>
            <w:r>
              <w:br/>
            </w:r>
            <w:r>
              <w:t xml:space="preserve">Provision of mental health nursing services including psychiatric assessments, therapeutic interventions, crisis management, and ongoing support for patients with mental health conditions in Sydney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Nursing Education and Training</w:t>
            </w:r>
            <w:r>
              <w:br/>
            </w:r>
            <w:r>
              <w:t xml:space="preserve">Professional development sessions for hospital nursing staff. Topics included updated clinical protocols, infection control procedures, and new medical equipment training compliant with Australian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$28,490.00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$2,849.00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$31,339.00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Commonwealth Bank of Australia</w:t>
      </w:r>
    </w:p>
    <w:p>
      <w:pPr>
        <w:pStyle w:val="BodyText"/>
      </w:pPr>
      <w:r>
        <w:t xml:space="preserve">BSB: 062-000</w:t>
      </w:r>
    </w:p>
    <w:p>
      <w:pPr>
        <w:pStyle w:val="BodyText"/>
      </w:pPr>
      <w:r>
        <w:t xml:space="preserve">Account Name: Sydney Premier Nursing Services Pty Ltd</w:t>
      </w:r>
    </w:p>
    <w:p>
      <w:pPr>
        <w:pStyle w:val="BodyText"/>
      </w:pPr>
      <w:r>
        <w:t xml:space="preserve">Account Number: 123456789</w:t>
      </w:r>
    </w:p>
    <w:p>
      <w:pPr>
        <w:pStyle w:val="BodyText"/>
      </w:pPr>
      <w:r>
        <w:t xml:space="preserve">Please reference Invoice Number INV-2024-0892 in your payment details.</w:t>
      </w:r>
    </w:p>
    <w:bookmarkEnd w:id="24"/>
    <w:bookmarkStart w:id="25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1. All nursing services provided are delivered by qualified and registered nurses in accordance with the Nursing and Midwifery Board of Australia regulations.</w:t>
      </w:r>
    </w:p>
    <w:p>
      <w:pPr>
        <w:pStyle w:val="BodyText"/>
      </w:pPr>
      <w:r>
        <w:t xml:space="preserve">2. Rates quoted are exclusive of GST unless otherwise stated. GST is calculated at the current Australian rate of 10%.</w:t>
      </w:r>
    </w:p>
    <w:p>
      <w:pPr>
        <w:pStyle w:val="BodyText"/>
      </w:pPr>
      <w:r>
        <w:t xml:space="preserve">3. Late payments will incur interest charges at the rate of 1.5% per month on the outstanding balance.</w:t>
      </w:r>
    </w:p>
    <w:p>
      <w:pPr>
        <w:pStyle w:val="BodyText"/>
      </w:pPr>
      <w:r>
        <w:t xml:space="preserve">4. All nursing staff are fully insured and comply with workplace health and safety standards applicable in Australia Sydney.</w:t>
      </w:r>
    </w:p>
    <w:p>
      <w:pPr>
        <w:pStyle w:val="BodyText"/>
      </w:pPr>
      <w:r>
        <w:t xml:space="preserve">5. Please contact our billing department if you have any questions regarding this invoice or the services rendered.</w:t>
      </w:r>
    </w:p>
    <w:p>
      <w:pPr>
        <w:pStyle w:val="BodyText"/>
      </w:pPr>
      <w:r>
        <w:t xml:space="preserve">6. This invoice is valid for payment within 90 days of the issue date.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James Anderson</w:t>
      </w:r>
      <w:r>
        <w:br/>
      </w:r>
      <w:r>
        <w:t xml:space="preserve">Chief Executive Officer</w:t>
      </w:r>
      <w:r>
        <w:br/>
      </w:r>
      <w:r>
        <w:t xml:space="preserve">Sydney Premier Nursing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and Title</w:t>
      </w:r>
      <w:r>
        <w:br/>
      </w:r>
      <w:r>
        <w:t xml:space="preserve">Date</w:t>
      </w:r>
    </w:p>
    <w:p>
      <w:pPr>
        <w:pStyle w:val="BodyText"/>
      </w:pPr>
      <w:r>
        <w:t xml:space="preserve">Thank you for choosing Sydney Premier Nursing Services for your healthcare staffing needs.</w:t>
      </w:r>
    </w:p>
    <w:p>
      <w:pPr>
        <w:pStyle w:val="BodyText"/>
      </w:pPr>
      <w:r>
        <w:t xml:space="preserve">We are committed to providing exceptional nursing care across Australia Sydney and surrounding regions.</w:t>
      </w:r>
    </w:p>
    <w:p>
      <w:pPr>
        <w:pStyle w:val="BodyText"/>
      </w:pPr>
      <w:r>
        <w:t xml:space="preserve">For inquiries, please contact us at billing@sydneynursing.com.au or call +61 2 9876 5432.</w:t>
      </w:r>
    </w:p>
    <w:p>
      <w:pPr>
        <w:pStyle w:val="BodyText"/>
      </w:pPr>
      <w:r>
        <w:t xml:space="preserve">© 2024 Sydney Premier Nursing Services Pty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Sydney, Australia</dc:title>
  <dc:creator/>
  <dc:language>en</dc:language>
  <cp:keywords/>
  <dcterms:created xsi:type="dcterms:W3CDTF">2026-10-10T01:06:28Z</dcterms:created>
  <dcterms:modified xsi:type="dcterms:W3CDTF">2026-10-10T01:06:28Z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