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20" w:name="shanghai-elite-care-nursing-agency"/>
    <w:p>
      <w:pPr>
        <w:pStyle w:val="Heading1"/>
      </w:pPr>
      <w:r>
        <w:t xml:space="preserve">Shanghai Elite Care Nursing Agency</w:t>
      </w:r>
    </w:p>
    <w:p>
      <w:pPr>
        <w:pStyle w:val="FirstParagraph"/>
      </w:pPr>
      <w:r>
        <w:t xml:space="preserve">1288 Nanjing West Road, Jing'an District</w:t>
      </w:r>
    </w:p>
    <w:p>
      <w:pPr>
        <w:pStyle w:val="BodyText"/>
      </w:pPr>
      <w:r>
        <w:t xml:space="preserve">Shanghai, China 200040</w:t>
      </w:r>
    </w:p>
    <w:p>
      <w:pPr>
        <w:pStyle w:val="BodyText"/>
      </w:pPr>
      <w:r>
        <w:t xml:space="preserve">Tel: +86 21 6288 9900 | Email: billing@shanghaielitecare.cn</w:t>
      </w:r>
    </w:p>
    <w:p>
      <w:pPr>
        <w:pStyle w:val="BodyText"/>
      </w:pPr>
      <w:r>
        <w:t xml:space="preserve">Unified Social Credit Code: 91310106MA1K3X7Y8Z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David Chen</w:t>
      </w:r>
    </w:p>
    <w:p>
      <w:pPr>
        <w:pStyle w:val="BodyText"/>
      </w:pPr>
      <w:r>
        <w:t xml:space="preserve">Resident of The Ritz-Carlton, Shanghai</w:t>
      </w:r>
    </w:p>
    <w:p>
      <w:pPr>
        <w:pStyle w:val="BodyText"/>
      </w:pPr>
      <w:r>
        <w:t xml:space="preserve">200 Middle Huaihai Road, Huangpu District</w:t>
      </w:r>
    </w:p>
    <w:p>
      <w:pPr>
        <w:pStyle w:val="BodyText"/>
      </w:pPr>
      <w:r>
        <w:t xml:space="preserve">Shanghai, China 200021</w:t>
      </w:r>
    </w:p>
    <w:p>
      <w:pPr>
        <w:pStyle w:val="BodyText"/>
      </w:pPr>
      <w:r>
        <w:t xml:space="preserve">Email: david.chen@example.com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Private Residence</w:t>
      </w:r>
    </w:p>
    <w:p>
      <w:pPr>
        <w:pStyle w:val="BodyText"/>
      </w:pPr>
      <w:r>
        <w:t xml:space="preserve">Unit 4502, Tower B, The Bund Central</w:t>
      </w:r>
    </w:p>
    <w:p>
      <w:pPr>
        <w:pStyle w:val="BodyText"/>
      </w:pPr>
      <w:r>
        <w:t xml:space="preserve">88 Zhongshan East 2nd Road</w:t>
      </w:r>
    </w:p>
    <w:p>
      <w:pPr>
        <w:pStyle w:val="BodyText"/>
      </w:pPr>
      <w:r>
        <w:t xml:space="preserve">Huangpu District, Shanghai, China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Registered Nurse (RN) - Post-Operative Care</w:t>
            </w:r>
            <w:r>
              <w:br/>
            </w:r>
            <w:r>
              <w:t xml:space="preserve">Provision of specialized nursing care for post-operative recovery. Includes wound dressing changes, pain management monitoring, and vital signs assessment. Nurse holds valid Shanghai Municipal Health Commission license.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24-Hour Live-In Nursing Support</w:t>
            </w:r>
            <w:r>
              <w:br/>
            </w:r>
            <w:r>
              <w:t xml:space="preserve">Comprehensive in-home nursing assistance provided by a bilingual Nurse fluent in Mandarin and English. Services include medication administration, mobility assistance, and companionship within the Shanghai 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Geriatric Nursing Consultation</w:t>
            </w:r>
            <w:r>
              <w:br/>
            </w:r>
            <w:r>
              <w:t xml:space="preserve">On-site assessment and care plan development by a Senior Nurse Specialist. Includes coordination with local Shanghai hospitals and review of medical history.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Rental &amp; Maintenance</w:t>
            </w:r>
            <w:r>
              <w:br/>
            </w:r>
            <w:r>
              <w:t xml:space="preserve">Rental of hospital-grade bed, oxygen concentrator, and monitoring devices. Includes delivery and setup within Shanghai city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&amp; Night Shift Premium</w:t>
            </w:r>
            <w:r>
              <w:br/>
            </w:r>
            <w:r>
              <w:t xml:space="preserve">Additional fee for overnight nursing coverage and emergency response readiness. Ensures immediate professional medical attention is available at the Shanghai 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69,200.00 CNY</w:t>
      </w:r>
    </w:p>
    <w:p>
      <w:pPr>
        <w:pStyle w:val="BodyText"/>
      </w:pPr>
      <w:r>
        <w:t xml:space="preserve">VAT (6% - Medical Services):</w:t>
      </w:r>
      <w:r>
        <w:t xml:space="preserve"> </w:t>
      </w:r>
      <w:r>
        <w:t xml:space="preserve">4,152.00 CNY</w:t>
      </w:r>
    </w:p>
    <w:p>
      <w:pPr>
        <w:pStyle w:val="BodyText"/>
      </w:pPr>
      <w:r>
        <w:t xml:space="preserve">Service Fee (Agency Admin):</w:t>
      </w:r>
      <w:r>
        <w:t xml:space="preserve"> </w:t>
      </w:r>
      <w:r>
        <w:t xml:space="preserve">1,500.00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74,852.00 CNY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14 days of the invoice date. Late payments may incur a penalty of 1.5%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Shanghai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Shanghai Elite Care Nursing Agency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4523 8899 0011 2233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(CNY/RMB)</w:t>
      </w:r>
    </w:p>
    <w:p>
      <w:pPr>
        <w:pStyle w:val="BodyText"/>
      </w:pPr>
      <w:r>
        <w:rPr>
          <w:iCs/>
          <w:i/>
        </w:rPr>
        <w:t xml:space="preserve">Please reference Invoice Number INV-SH-2023-10-045 in your payment transfer.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nursing services provided are subject to the regulations of the National Health Commission of the People's Republic of China.</w:t>
      </w:r>
    </w:p>
    <w:p>
      <w:pPr>
        <w:pStyle w:val="BodyText"/>
      </w:pPr>
      <w:r>
        <w:t xml:space="preserve">2. The Nurse assigned to this account is fully licensed, insured, and has undergone background checks compliant with Shanghai municipal standards.</w:t>
      </w:r>
    </w:p>
    <w:p>
      <w:pPr>
        <w:pStyle w:val="BodyText"/>
      </w:pPr>
      <w:r>
        <w:t xml:space="preserve">3. This Invoice serves as a formal request for payment for professional healthcare services rendered. Failure to pay may result in the suspension of nursing services.</w:t>
      </w:r>
    </w:p>
    <w:p>
      <w:pPr>
        <w:pStyle w:val="BodyText"/>
      </w:pPr>
      <w:r>
        <w:t xml:space="preserve">4. Any disputes regarding the quality of care or billing must be raised within 7 days of receiving this Invoice.</w:t>
      </w:r>
    </w:p>
    <w:p>
      <w:pPr>
        <w:pStyle w:val="BodyText"/>
      </w:pPr>
      <w:r>
        <w:t xml:space="preserve">5. Prices are inclusive of applicable taxes unless otherwise stated. Exchange rates for foreign currency payments are determined at the time of transaction.</w:t>
      </w:r>
    </w:p>
    <w:bookmarkEnd w:id="25"/>
    <w:p>
      <w:pPr>
        <w:pStyle w:val="BodyText"/>
      </w:pPr>
      <w:r>
        <w:t xml:space="preserve">Shanghai Elite Care Nursing Agency Co., Ltd. | Registered in Shanghai, China</w:t>
      </w:r>
    </w:p>
    <w:p>
      <w:pPr>
        <w:pStyle w:val="BodyText"/>
      </w:pPr>
      <w:r>
        <w:t xml:space="preserve">Thank you for trusting us with your healthcare needs.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Shanghai, China</dc:title>
  <dc:creator/>
  <dc:language>en</dc:language>
  <cp:keywords/>
  <dcterms:created xsi:type="dcterms:W3CDTF">2026-10-10T06:48:50Z</dcterms:created>
  <dcterms:modified xsi:type="dcterms:W3CDTF">2026-10-10T06:48:50Z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