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Services</w:t>
      </w:r>
      <w:r>
        <w:t xml:space="preserve"> </w:t>
      </w:r>
      <w:r>
        <w:t xml:space="preserve">Invoice</w:t>
      </w:r>
      <w:r>
        <w:t xml:space="preserve"> </w:t>
      </w:r>
      <w:r>
        <w:t xml:space="preserve">-</w:t>
      </w:r>
      <w:r>
        <w:t xml:space="preserve"> </w:t>
      </w:r>
      <w:r>
        <w:t xml:space="preserve">Kinshasa,</w:t>
      </w:r>
      <w:r>
        <w:t xml:space="preserve"> </w:t>
      </w:r>
      <w:r>
        <w:t xml:space="preserve">DR</w:t>
      </w:r>
      <w:r>
        <w:t xml:space="preserve"> </w:t>
      </w:r>
      <w:r>
        <w:t xml:space="preserve">Congo</w:t>
      </w:r>
    </w:p>
    <w:bookmarkStart w:id="20" w:name="clinique-médicale-de-la-paix"/>
    <w:p>
      <w:pPr>
        <w:pStyle w:val="Heading1"/>
      </w:pPr>
      <w:r>
        <w:t xml:space="preserve">Clinique Médicale de la Paix</w:t>
      </w:r>
    </w:p>
    <w:p>
      <w:pPr>
        <w:pStyle w:val="FirstParagraph"/>
      </w:pPr>
      <w:r>
        <w:rPr>
          <w:bCs/>
          <w:b/>
        </w:rPr>
        <w:t xml:space="preserve">Provider of Professional Nursing Services</w:t>
      </w:r>
    </w:p>
    <w:p>
      <w:pPr>
        <w:pStyle w:val="BodyText"/>
      </w:pPr>
      <w:r>
        <w:t xml:space="preserve">Address: Avenue de la Paix, Gombe District</w:t>
      </w:r>
    </w:p>
    <w:p>
      <w:pPr>
        <w:pStyle w:val="BodyText"/>
      </w:pPr>
      <w:r>
        <w:t xml:space="preserve">Kinshasa, Democratic Republic of the Congo</w:t>
      </w:r>
    </w:p>
    <w:p>
      <w:pPr>
        <w:pStyle w:val="BodyText"/>
      </w:pPr>
      <w:r>
        <w:t xml:space="preserve">Tel: +243 81 000 0000</w:t>
      </w:r>
    </w:p>
    <w:p>
      <w:pPr>
        <w:pStyle w:val="BodyText"/>
      </w:pPr>
      <w:r>
        <w:t xml:space="preserve">Email: billing@cliniquepaix.cd</w:t>
      </w:r>
    </w:p>
    <w:p>
      <w:pPr>
        <w:pStyle w:val="BodyText"/>
      </w:pPr>
      <w:r>
        <w:t xml:space="preserve">NIF: 001234567890123</w:t>
      </w:r>
    </w:p>
    <w:bookmarkEnd w:id="20"/>
    <w:bookmarkStart w:id="21" w:name="invoice"/>
    <w:p>
      <w:pPr>
        <w:pStyle w:val="Heading2"/>
      </w:pPr>
      <w:r>
        <w:t xml:space="preserve">INVOICE</w:t>
      </w:r>
    </w:p>
    <w:p>
      <w:pPr>
        <w:pStyle w:val="FirstParagraph"/>
      </w:pPr>
      <w:r>
        <w:t xml:space="preserve">Invoice #: INV-KIN-2023-089</w:t>
      </w:r>
    </w:p>
    <w:p>
      <w:pPr>
        <w:pStyle w:val="BodyText"/>
      </w:pPr>
      <w:r>
        <w:t xml:space="preserve">Date: October 24, 2023</w:t>
      </w:r>
    </w:p>
    <w:p>
      <w:pPr>
        <w:pStyle w:val="BodyText"/>
      </w:pPr>
      <w:r>
        <w:t xml:space="preserve">Due Date: November 24, 2023</w:t>
      </w:r>
    </w:p>
    <w:p>
      <w:pPr>
        <w:pStyle w:val="BodyText"/>
      </w:pPr>
      <w:r>
        <w:t xml:space="preserve">Reference: Nursing Care Services</w:t>
      </w:r>
    </w:p>
    <w:bookmarkEnd w:id="21"/>
    <w:bookmarkStart w:id="22" w:name="bill-to"/>
    <w:p>
      <w:pPr>
        <w:pStyle w:val="Heading3"/>
      </w:pPr>
      <w:r>
        <w:t xml:space="preserve">Bill To:</w:t>
      </w:r>
    </w:p>
    <w:p>
      <w:pPr>
        <w:pStyle w:val="FirstParagraph"/>
      </w:pPr>
      <w:r>
        <w:rPr>
          <w:bCs/>
          <w:b/>
        </w:rPr>
        <w:t xml:space="preserve">International Health Organization (IHO)</w:t>
      </w:r>
    </w:p>
    <w:p>
      <w:pPr>
        <w:pStyle w:val="BodyText"/>
      </w:pPr>
      <w:r>
        <w:t xml:space="preserve">Regional Office for Central Africa</w:t>
      </w:r>
    </w:p>
    <w:p>
      <w:pPr>
        <w:pStyle w:val="BodyText"/>
      </w:pPr>
      <w:r>
        <w:t xml:space="preserve">Rue du Commerce, Quartier de la Gombe</w:t>
      </w:r>
    </w:p>
    <w:p>
      <w:pPr>
        <w:pStyle w:val="BodyText"/>
      </w:pPr>
      <w:r>
        <w:t xml:space="preserve">Kinshasa, DR Congo</w:t>
      </w:r>
    </w:p>
    <w:p>
      <w:pPr>
        <w:pStyle w:val="BodyText"/>
      </w:pPr>
      <w:r>
        <w:t xml:space="preserve">Attn: Procurement Department</w:t>
      </w:r>
    </w:p>
    <w:bookmarkEnd w:id="22"/>
    <w:p>
      <w:pPr>
        <w:pStyle w:val="BodyText"/>
      </w:pPr>
      <w:r>
        <w:t xml:space="preserve">This invoice serves as a formal request for payment for professional nursing services rendered in Kinshasa, Democratic Republic of the Congo. The services detailed below were provided by our licensed nursing staff in accordance with the medical standards required for the region and the specific contractual obligations agreed upon between Clinique Médicale de la Paix and the International Health Organization.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rPr>
                <w:bCs/>
                <w:b/>
              </w:rPr>
              <w:t xml:space="preserve">Senior Nurse Consultation &amp; Assessment</w:t>
            </w:r>
            <w:r>
              <w:br/>
            </w:r>
            <w:r>
              <w:t xml:space="preserve">Comprehensive patient intake and health assessment conducted by a senior nurse specialized in tropical medicine. This service includes vital sign monitoring, medical history review, and preliminary diagnosis support within the Kinshasa clinic facility.</w:t>
            </w:r>
          </w:p>
        </w:tc>
        <w:tc>
          <w:tcPr/>
          <w:p>
            <w:pPr>
              <w:pStyle w:val="Compact"/>
              <w:jc w:val="left"/>
            </w:pPr>
            <w:r>
              <w:t xml:space="preserve">10 Hours</w:t>
            </w:r>
          </w:p>
        </w:tc>
        <w:tc>
          <w:tcPr/>
          <w:p>
            <w:pPr>
              <w:pStyle w:val="Compact"/>
              <w:jc w:val="left"/>
            </w:pPr>
            <w:r>
              <w:t xml:space="preserve">$45.00</w:t>
            </w:r>
          </w:p>
        </w:tc>
        <w:tc>
          <w:tcPr/>
          <w:p>
            <w:pPr>
              <w:pStyle w:val="Compact"/>
              <w:jc w:val="left"/>
            </w:pPr>
            <w:r>
              <w:t xml:space="preserve">$450.00</w:t>
            </w:r>
          </w:p>
        </w:tc>
      </w:tr>
      <w:tr>
        <w:tc>
          <w:tcPr/>
          <w:p>
            <w:pPr>
              <w:pStyle w:val="Compact"/>
              <w:jc w:val="left"/>
            </w:pPr>
            <w:r>
              <w:rPr>
                <w:bCs/>
                <w:b/>
              </w:rPr>
              <w:t xml:space="preserve">Inpatient Nursing Care (24/7)</w:t>
            </w:r>
            <w:r>
              <w:br/>
            </w:r>
            <w:r>
              <w:t xml:space="preserve">Continuous bedside nursing care for patients admitted to the ward. Services include medication administration, wound care, IV therapy management, and patient monitoring. This reflects the critical need for dedicated nursing staff in DR Congo healthcare facilities.</w:t>
            </w:r>
          </w:p>
        </w:tc>
        <w:tc>
          <w:tcPr/>
          <w:p>
            <w:pPr>
              <w:pStyle w:val="Compact"/>
              <w:jc w:val="left"/>
            </w:pPr>
            <w:r>
              <w:t xml:space="preserve">120 Hours</w:t>
            </w:r>
          </w:p>
        </w:tc>
        <w:tc>
          <w:tcPr/>
          <w:p>
            <w:pPr>
              <w:pStyle w:val="Compact"/>
              <w:jc w:val="left"/>
            </w:pPr>
            <w:r>
              <w:t xml:space="preserve">$30.00</w:t>
            </w:r>
          </w:p>
        </w:tc>
        <w:tc>
          <w:tcPr/>
          <w:p>
            <w:pPr>
              <w:pStyle w:val="Compact"/>
              <w:jc w:val="left"/>
            </w:pPr>
            <w:r>
              <w:t xml:space="preserve">$3,600.00</w:t>
            </w:r>
          </w:p>
        </w:tc>
      </w:tr>
      <w:tr>
        <w:tc>
          <w:tcPr/>
          <w:p>
            <w:pPr>
              <w:pStyle w:val="Compact"/>
              <w:jc w:val="left"/>
            </w:pPr>
            <w:r>
              <w:rPr>
                <w:bCs/>
                <w:b/>
              </w:rPr>
              <w:t xml:space="preserve">Community Health Outreach</w:t>
            </w:r>
            <w:r>
              <w:br/>
            </w:r>
            <w:r>
              <w:t xml:space="preserve">Deployment of nursing teams to local communities in Kinshasa for vaccination drives and health education. The nurse team provided immunizations against prevalent regional diseases and educated families on hygiene and disease prevention.</w:t>
            </w:r>
          </w:p>
        </w:tc>
        <w:tc>
          <w:tcPr/>
          <w:p>
            <w:pPr>
              <w:pStyle w:val="Compact"/>
              <w:jc w:val="left"/>
            </w:pPr>
            <w:r>
              <w:t xml:space="preserve">40 Hours</w:t>
            </w:r>
          </w:p>
        </w:tc>
        <w:tc>
          <w:tcPr/>
          <w:p>
            <w:pPr>
              <w:pStyle w:val="Compact"/>
              <w:jc w:val="left"/>
            </w:pPr>
            <w:r>
              <w:t xml:space="preserve">$35.00</w:t>
            </w:r>
          </w:p>
        </w:tc>
        <w:tc>
          <w:tcPr/>
          <w:p>
            <w:pPr>
              <w:pStyle w:val="Compact"/>
              <w:jc w:val="left"/>
            </w:pPr>
            <w:r>
              <w:t xml:space="preserve">$1,400.00</w:t>
            </w:r>
          </w:p>
        </w:tc>
      </w:tr>
      <w:tr>
        <w:tc>
          <w:tcPr/>
          <w:p>
            <w:pPr>
              <w:pStyle w:val="Compact"/>
              <w:jc w:val="left"/>
            </w:pPr>
            <w:r>
              <w:rPr>
                <w:bCs/>
                <w:b/>
              </w:rPr>
              <w:t xml:space="preserve">Medical Supply Management</w:t>
            </w:r>
            <w:r>
              <w:br/>
            </w:r>
            <w:r>
              <w:t xml:space="preserve">Inventory control and management of nursing supplies, including sterile equipment, bandages, and pharmaceuticals. Ensuring the availability of essential resources for the nurse staff to operate effectively in the Kinshasa medical environment.</w:t>
            </w:r>
          </w:p>
        </w:tc>
        <w:tc>
          <w:tcPr/>
          <w:p>
            <w:pPr>
              <w:pStyle w:val="Compact"/>
              <w:jc w:val="left"/>
            </w:pPr>
            <w:r>
              <w:t xml:space="preserve">15 Hours</w:t>
            </w:r>
          </w:p>
        </w:tc>
        <w:tc>
          <w:tcPr/>
          <w:p>
            <w:pPr>
              <w:pStyle w:val="Compact"/>
              <w:jc w:val="left"/>
            </w:pPr>
            <w:r>
              <w:t xml:space="preserve">$25.00</w:t>
            </w:r>
          </w:p>
        </w:tc>
        <w:tc>
          <w:tcPr/>
          <w:p>
            <w:pPr>
              <w:pStyle w:val="Compact"/>
              <w:jc w:val="left"/>
            </w:pPr>
            <w:r>
              <w:t xml:space="preserve">$375.00</w:t>
            </w:r>
          </w:p>
        </w:tc>
      </w:tr>
      <w:tr>
        <w:tc>
          <w:tcPr/>
          <w:p>
            <w:pPr>
              <w:pStyle w:val="Compact"/>
              <w:jc w:val="left"/>
            </w:pPr>
            <w:r>
              <w:rPr>
                <w:bCs/>
                <w:b/>
              </w:rPr>
              <w:t xml:space="preserve">Emergency Response Nursing</w:t>
            </w:r>
            <w:r>
              <w:br/>
            </w:r>
            <w:r>
              <w:t xml:space="preserve">On-call nursing services for emergency situations. This includes rapid response to acute medical incidents and triage support during high-volume periods at the clinic in Kinshasa.</w:t>
            </w:r>
          </w:p>
        </w:tc>
        <w:tc>
          <w:tcPr/>
          <w:p>
            <w:pPr>
              <w:pStyle w:val="Compact"/>
              <w:jc w:val="left"/>
            </w:pPr>
            <w:r>
              <w:t xml:space="preserve">20 Hours</w:t>
            </w:r>
          </w:p>
        </w:tc>
        <w:tc>
          <w:tcPr/>
          <w:p>
            <w:pPr>
              <w:pStyle w:val="Compact"/>
              <w:jc w:val="left"/>
            </w:pPr>
            <w:r>
              <w:t xml:space="preserve">$50.00</w:t>
            </w:r>
          </w:p>
        </w:tc>
        <w:tc>
          <w:tcPr/>
          <w:p>
            <w:pPr>
              <w:pStyle w:val="Compact"/>
              <w:jc w:val="left"/>
            </w:pPr>
            <w:r>
              <w:t xml:space="preserve">$1,000.00</w:t>
            </w:r>
          </w:p>
        </w:tc>
      </w:tr>
      <w:tr>
        <w:tc>
          <w:tcPr/>
          <w:p>
            <w:pPr>
              <w:pStyle w:val="Compact"/>
              <w:jc w:val="left"/>
            </w:pPr>
            <w:r>
              <w:rPr>
                <w:bCs/>
                <w:b/>
              </w:rPr>
              <w:t xml:space="preserve">Training &amp; Supervision</w:t>
            </w:r>
            <w:r>
              <w:br/>
            </w:r>
            <w:r>
              <w:t xml:space="preserve">Supervision of junior nursing staff and training sessions on updated medical protocols. Enhancing the skill set of the local nursing workforce in DR Congo to meet international healthcare standards.</w:t>
            </w:r>
          </w:p>
        </w:tc>
        <w:tc>
          <w:tcPr/>
          <w:p>
            <w:pPr>
              <w:pStyle w:val="Compact"/>
              <w:jc w:val="left"/>
            </w:pPr>
            <w:r>
              <w:t xml:space="preserve">10 Hours</w:t>
            </w:r>
          </w:p>
        </w:tc>
        <w:tc>
          <w:tcPr/>
          <w:p>
            <w:pPr>
              <w:pStyle w:val="Compact"/>
              <w:jc w:val="left"/>
            </w:pPr>
            <w:r>
              <w:t xml:space="preserve">$40.00</w:t>
            </w:r>
          </w:p>
        </w:tc>
        <w:tc>
          <w:tcPr/>
          <w:p>
            <w:pPr>
              <w:pStyle w:val="Compact"/>
              <w:jc w:val="left"/>
            </w:pPr>
            <w:r>
              <w:t xml:space="preserve">$400.00</w:t>
            </w:r>
          </w:p>
        </w:tc>
      </w:tr>
    </w:tbl>
    <w:p>
      <w:pPr>
        <w:pStyle w:val="BodyText"/>
      </w:pPr>
      <w:r>
        <w:t xml:space="preserve">Subtotal:</w:t>
      </w:r>
      <w:r>
        <w:t xml:space="preserve"> </w:t>
      </w:r>
      <w:r>
        <w:t xml:space="preserve">$7,225.00</w:t>
      </w:r>
    </w:p>
    <w:p>
      <w:pPr>
        <w:pStyle w:val="BodyText"/>
      </w:pPr>
      <w:r>
        <w:t xml:space="preserve">Tax (TVA 16%):</w:t>
      </w:r>
      <w:r>
        <w:t xml:space="preserve"> </w:t>
      </w:r>
      <w:r>
        <w:t xml:space="preserve">$1,156.00</w:t>
      </w:r>
    </w:p>
    <w:p>
      <w:pPr>
        <w:pStyle w:val="BodyText"/>
      </w:pPr>
      <w:r>
        <w:t xml:space="preserve">Total Due:</w:t>
      </w:r>
      <w:r>
        <w:t xml:space="preserve"> </w:t>
      </w:r>
      <w:r>
        <w:t xml:space="preserve">$8,381.00</w:t>
      </w:r>
    </w:p>
    <w:bookmarkStart w:id="23" w:name="terms-and-conditions"/>
    <w:p>
      <w:pPr>
        <w:pStyle w:val="Heading4"/>
      </w:pPr>
      <w:r>
        <w:t xml:space="preserve">Terms and Conditions:</w:t>
      </w:r>
    </w:p>
    <w:p>
      <w:pPr>
        <w:pStyle w:val="FirstParagraph"/>
      </w:pPr>
      <w:r>
        <w:t xml:space="preserve">1. Payment is due within 30 days of the invoice date. Late payments may incur a penalty fee of 2% per month.</w:t>
      </w:r>
      <w:r>
        <w:br/>
      </w:r>
      <w:r>
        <w:t xml:space="preserve">2. All services were rendered by qualified nursing professionals licensed to practice in the Democratic Republic of the Congo.</w:t>
      </w:r>
      <w:r>
        <w:br/>
      </w:r>
      <w:r>
        <w:t xml:space="preserve">3. Payments should be made via bank transfer to the account details provided below.</w:t>
      </w:r>
      <w:r>
        <w:br/>
      </w:r>
      <w:r>
        <w:t xml:space="preserve">4. This invoice is subject to the laws and regulations governing medical services in Kinshasa, DR Congo.</w:t>
      </w:r>
      <w:r>
        <w:br/>
      </w:r>
      <w:r>
        <w:t xml:space="preserve">5. Please reference the Invoice Number (INV-KIN-2023-089) when making payment.</w:t>
      </w:r>
      <w:r>
        <w:br/>
      </w:r>
      <w:r>
        <w:t xml:space="preserve">6. Any disputes regarding this invoice must be raised within 14 days of receipt.</w:t>
      </w:r>
    </w:p>
    <w:bookmarkEnd w:id="23"/>
    <w:bookmarkStart w:id="24" w:name="bank-details"/>
    <w:p>
      <w:pPr>
        <w:pStyle w:val="Heading4"/>
      </w:pPr>
      <w:r>
        <w:t xml:space="preserve">Bank Details:</w:t>
      </w:r>
    </w:p>
    <w:p>
      <w:pPr>
        <w:pStyle w:val="FirstParagraph"/>
      </w:pPr>
      <w:r>
        <w:t xml:space="preserve">Bank Name: Banque Commerciale du Congo</w:t>
      </w:r>
      <w:r>
        <w:br/>
      </w:r>
      <w:r>
        <w:t xml:space="preserve">Account Name: Clinique Médicale de la Paix</w:t>
      </w:r>
      <w:r>
        <w:br/>
      </w:r>
      <w:r>
        <w:t xml:space="preserve">Account Number: 1234567890</w:t>
      </w:r>
      <w:r>
        <w:br/>
      </w:r>
      <w:r>
        <w:t xml:space="preserve">SWIFT Code: BCCOCOKI</w:t>
      </w:r>
      <w:r>
        <w:br/>
      </w:r>
      <w:r>
        <w:t xml:space="preserve">Branch: Gombe, Kinshasa</w:t>
      </w:r>
    </w:p>
    <w:bookmarkEnd w:id="24"/>
    <w:bookmarkStart w:id="25" w:name="additional-information"/>
    <w:p>
      <w:pPr>
        <w:pStyle w:val="Heading4"/>
      </w:pPr>
      <w:r>
        <w:t xml:space="preserve">Additional Information:</w:t>
      </w:r>
    </w:p>
    <w:p>
      <w:pPr>
        <w:pStyle w:val="FirstParagraph"/>
      </w:pPr>
      <w:r>
        <w:t xml:space="preserve">We appreciate your continued partnership in supporting healthcare initiatives in Kinshasa. Our nursing team remains committed to providing high-quality medical care and contributing to the health and well-being of the community in DR Congo. Should you have any questions regarding this invoice or the services provided, please do not hesitate to contact our billing department.</w:t>
      </w:r>
    </w:p>
    <w:bookmarkEnd w:id="25"/>
    <w:p>
      <w:pPr>
        <w:pStyle w:val="BodyText"/>
      </w:pPr>
      <w:r>
        <w:t xml:space="preserve">Authorized Signature</w:t>
      </w:r>
      <w:r>
        <w:br/>
      </w:r>
      <w:r>
        <w:t xml:space="preserve">Clinique Médicale de la Paix</w:t>
      </w:r>
    </w:p>
    <w:p>
      <w:pPr>
        <w:pStyle w:val="BodyText"/>
      </w:pPr>
      <w:r>
        <w:t xml:space="preserve">Received By</w:t>
      </w:r>
      <w:r>
        <w:br/>
      </w:r>
      <w:r>
        <w:t xml:space="preserve">International Health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Services Invoice - Kinshasa, DR Congo</dc:title>
  <dc:creator/>
  <dc:language>en</dc:language>
  <cp:keywords/>
  <dcterms:created xsi:type="dcterms:W3CDTF">2026-10-10T02:45:56Z</dcterms:created>
  <dcterms:modified xsi:type="dcterms:W3CDTF">2026-10-10T02:45:56Z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