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0" w:name="mumbai-care-nursing-services-pvt.-ltd."/>
    <w:p>
      <w:pPr>
        <w:pStyle w:val="Heading1"/>
      </w:pPr>
      <w:r>
        <w:t xml:space="preserve">Mumbai Care Nursing Services Pvt. Ltd.</w:t>
      </w:r>
    </w:p>
    <w:p>
      <w:pPr>
        <w:pStyle w:val="FirstParagraph"/>
      </w:pPr>
      <w:r>
        <w:t xml:space="preserve">Registered Office: 405, Healthcare Tower, Andheri East</w:t>
      </w:r>
    </w:p>
    <w:p>
      <w:pPr>
        <w:pStyle w:val="BodyText"/>
      </w:pPr>
      <w:r>
        <w:t xml:space="preserve">Mumbai, Maharashtra - 400069, India</w:t>
      </w:r>
    </w:p>
    <w:p>
      <w:pPr>
        <w:pStyle w:val="BodyText"/>
      </w:pPr>
      <w:r>
        <w:t xml:space="preserve">GSTIN: 27AABCM1234F1Z5</w:t>
      </w:r>
    </w:p>
    <w:p>
      <w:pPr>
        <w:pStyle w:val="BodyText"/>
      </w:pPr>
      <w:r>
        <w:t xml:space="preserve">Phone: +91-22-6789-0123</w:t>
      </w:r>
    </w:p>
    <w:p>
      <w:pPr>
        <w:pStyle w:val="BodyText"/>
      </w:pPr>
      <w:r>
        <w:t xml:space="preserve">Email: billing@mumbaicare-nursing.in</w:t>
      </w:r>
    </w:p>
    <w:p>
      <w:pPr>
        <w:pStyle w:val="BodyText"/>
      </w:pPr>
      <w:r>
        <w:t xml:space="preserve">Website: www.mumbaicare-nursing.in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MNS/2024/INV-0892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15th January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30th January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Jan 2024 - 31 Jan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Rajesh Kumar Sharma</w:t>
      </w:r>
    </w:p>
    <w:p>
      <w:pPr>
        <w:pStyle w:val="BodyText"/>
      </w:pPr>
      <w:r>
        <w:t xml:space="preserve">Flat No. 302, Sea View Apartments</w:t>
      </w:r>
    </w:p>
    <w:p>
      <w:pPr>
        <w:pStyle w:val="BodyText"/>
      </w:pPr>
      <w:r>
        <w:t xml:space="preserve">Linking Road, Bandra West</w:t>
      </w:r>
    </w:p>
    <w:p>
      <w:pPr>
        <w:pStyle w:val="BodyText"/>
      </w:pPr>
      <w:r>
        <w:t xml:space="preserve">Mumbai, Maharashtra - 400050, India</w:t>
      </w:r>
    </w:p>
    <w:p>
      <w:pPr>
        <w:pStyle w:val="BodyText"/>
      </w:pPr>
      <w:r>
        <w:t xml:space="preserve">Phone: +91-98765-43210</w:t>
      </w:r>
    </w:p>
    <w:p>
      <w:pPr>
        <w:pStyle w:val="BodyText"/>
      </w:pPr>
      <w:r>
        <w:t xml:space="preserve">Email: rajesh.sharma@email.com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Same as Billing Address</w:t>
      </w:r>
    </w:p>
    <w:p>
      <w:pPr>
        <w:pStyle w:val="BodyText"/>
      </w:pPr>
      <w:r>
        <w:t xml:space="preserve">Bandra West, Mumbai</w:t>
      </w:r>
    </w:p>
    <w:p>
      <w:pPr>
        <w:pStyle w:val="BodyText"/>
      </w:pPr>
      <w:r>
        <w:t xml:space="preserve">Maharashtra, India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@18%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Nurse Attendance - Post-Operative Care</w:t>
            </w:r>
            <w:r>
              <w:br/>
            </w:r>
            <w:r>
              <w:t xml:space="preserve">Qualified Registered Nurse (RN) providing 24-hour monitoring, vital signs assessment, wound care, medication administration, and patient comfort management for post-surgical recovery at client's residence in Mumbai.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Elderly Care Nursing</w:t>
            </w:r>
            <w:r>
              <w:br/>
            </w:r>
            <w:r>
              <w:t xml:space="preserve">Dedicated nurse services for geriatric patient including mobility assistance, hygiene maintenance, dietary supervision, and companionship. Services rendered in accordance with Maharashtra Nursing Council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Setup &amp; Monitoring</w:t>
            </w:r>
            <w:r>
              <w:br/>
            </w:r>
            <w:r>
              <w:t xml:space="preserve">Provision and management of oxygen concentrator, blood pressure monitor, and pulse oximeter. Includes calibration, maintenance, and usage training for family members.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&amp; Night Shift Premium</w:t>
            </w:r>
            <w:r>
              <w:br/>
            </w:r>
            <w:r>
              <w:t xml:space="preserve">Additional charges for night shift nursing coverage (10 PM - 6 AM) and emergency medical response readiness. Includes coordination with nearby Mumbai hospitals if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Physiotherapy Assistance by Nurse</w:t>
            </w:r>
            <w:r>
              <w:br/>
            </w:r>
            <w:r>
              <w:t xml:space="preserve">Basic physiotherapy exercises and rehabilitation support administered by trained nursing staff as per doctor's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Transportation Charges</w:t>
            </w:r>
            <w:r>
              <w:br/>
            </w:r>
            <w:r>
              <w:t xml:space="preserve">Nurse travel expenses within Mumbai metropolitan area for reaching service location and medical supply procurement.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₹360.00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₹1,08,000.00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GST @18%: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₹19,440.00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Late Payment Penalty (if applicable):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₹1,27,440.00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(One Lakh Twenty-Seven Thousand Four Hundred Forty Rupees Only)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within 15 days of invoice date to avoid late fees.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Account Name: Mumbai Care Nursing Services Pvt. Ltd.</w:t>
      </w:r>
    </w:p>
    <w:p>
      <w:pPr>
        <w:pStyle w:val="BodyText"/>
      </w:pPr>
      <w:r>
        <w:t xml:space="preserve">Bank Name: State Bank of India</w:t>
      </w:r>
    </w:p>
    <w:p>
      <w:pPr>
        <w:pStyle w:val="BodyText"/>
      </w:pPr>
      <w:r>
        <w:t xml:space="preserve">Branch: Andheri East, Mumbai</w:t>
      </w:r>
    </w:p>
    <w:p>
      <w:pPr>
        <w:pStyle w:val="BodyText"/>
      </w:pPr>
      <w:r>
        <w:t xml:space="preserve">Account Number: 32101234567890</w:t>
      </w:r>
    </w:p>
    <w:p>
      <w:pPr>
        <w:pStyle w:val="BodyText"/>
      </w:pPr>
      <w:r>
        <w:t xml:space="preserve">IFSC Code: SBIN0001234</w:t>
      </w:r>
    </w:p>
    <w:p>
      <w:pPr>
        <w:pStyle w:val="BodyText"/>
      </w:pPr>
      <w:r>
        <w:t xml:space="preserve">UPI ID: mumbaicare@sbim</w:t>
      </w:r>
    </w:p>
    <w:p>
      <w:pPr>
        <w:pStyle w:val="BodyText"/>
      </w:pPr>
      <w:r>
        <w:rPr>
          <w:bCs/>
          <w:b/>
        </w:rPr>
        <w:t xml:space="preserve">Cheque Details:</w:t>
      </w:r>
      <w:r>
        <w:t xml:space="preserve"> </w:t>
      </w:r>
      <w:r>
        <w:t xml:space="preserve">Please make cheques payable to "Mumbai Care Nursing Services Pvt. Ltd." and send to our registered office address in Mumbai, India.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All nursing services are provided by qualified and registered nurses as per the Maharashtra Nursing and Midwifery Council regulations.</w:t>
      </w:r>
    </w:p>
    <w:p>
      <w:pPr>
        <w:pStyle w:val="BodyText"/>
      </w:pPr>
      <w:r>
        <w:t xml:space="preserve">2. This invoice is valid for services rendered in Mumbai, Maharashtra, India during the specified service period.</w:t>
      </w:r>
    </w:p>
    <w:p>
      <w:pPr>
        <w:pStyle w:val="BodyText"/>
      </w:pPr>
      <w:r>
        <w:t xml:space="preserve">3. GST is charged as per the Government of India's Goods and Services Tax regulations applicable to healthcare services.</w:t>
      </w:r>
    </w:p>
    <w:p>
      <w:pPr>
        <w:pStyle w:val="BodyText"/>
      </w:pPr>
      <w:r>
        <w:t xml:space="preserve">4. Late payments will incur a penalty of 2% per month on the outstanding amount.</w:t>
      </w:r>
    </w:p>
    <w:p>
      <w:pPr>
        <w:pStyle w:val="BodyText"/>
      </w:pPr>
      <w:r>
        <w:t xml:space="preserve">5. Any disputes regarding this invoice must be raised within 7 days of receipt.</w:t>
      </w:r>
    </w:p>
    <w:p>
      <w:pPr>
        <w:pStyle w:val="BodyText"/>
      </w:pPr>
      <w:r>
        <w:t xml:space="preserve">6. All medical information shared during nursing services will be kept confidential as per Indian medical privacy standards.</w:t>
      </w:r>
    </w:p>
    <w:p>
      <w:pPr>
        <w:pStyle w:val="BodyText"/>
      </w:pPr>
      <w:r>
        <w:t xml:space="preserve">7. Emergency hospital coordination services are available but additional hospital charges are not included in this invoice.</w:t>
      </w:r>
    </w:p>
    <w:p>
      <w:pPr>
        <w:pStyle w:val="BodyText"/>
      </w:pPr>
      <w:r>
        <w:t xml:space="preserve">8. This invoice serves as an official receipt for tax purposes in India.</w:t>
      </w:r>
    </w:p>
    <w:bookmarkEnd w:id="25"/>
    <w:bookmarkStart w:id="26" w:name="important-notes"/>
    <w:p>
      <w:pPr>
        <w:pStyle w:val="Heading3"/>
      </w:pPr>
      <w:r>
        <w:t xml:space="preserve">Important Notes:</w:t>
      </w:r>
    </w:p>
    <w:p>
      <w:pPr>
        <w:pStyle w:val="FirstParagraph"/>
      </w:pPr>
      <w:r>
        <w:t xml:space="preserve">Thank you for choosing Mumbai Care Nursing Services for your healthcare needs in Mumbai, India. Our team of professional nurses is committed to providing compassionate and high-quality care to patients across Mumbai and surrounding areas. We appreciate your trust in our nursing services and look forward to continuing our association.</w:t>
      </w:r>
    </w:p>
    <w:p>
      <w:pPr>
        <w:pStyle w:val="BodyText"/>
      </w:pPr>
      <w:r>
        <w:t xml:space="preserve">For any queries regarding this invoice, please contact our billing department at billing@mumbaicare-nursing.in or call +91-22-6789-0123 during business hours (Monday to Saturday, 9:00 AM to 6:00 PM IST).</w:t>
      </w:r>
    </w:p>
    <w:bookmarkEnd w:id="26"/>
    <w:p>
      <w:pPr>
        <w:pStyle w:val="BodyText"/>
      </w:pPr>
      <w:r>
        <w:t xml:space="preserve">Mumbai Care Nursing Services Pvt. Ltd. | Registered in Mumbai, Maharashtra, India</w:t>
      </w:r>
    </w:p>
    <w:p>
      <w:pPr>
        <w:pStyle w:val="BodyText"/>
      </w:pPr>
      <w:r>
        <w:t xml:space="preserve">CIN: U85110MH2015PTC267890 | GSTIN: 27AABCM1234F1Z5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2024 Mumbai Care Nursing Services Pvt.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Mumbai, India</dc:title>
  <dc:creator/>
  <dc:language>en</dc:language>
  <cp:keywords/>
  <dcterms:created xsi:type="dcterms:W3CDTF">2026-10-10T08:00:34Z</dcterms:created>
  <dcterms:modified xsi:type="dcterms:W3CDTF">2026-10-10T08:00:34Z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