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20" w:name="manila-premier-nursing-care"/>
    <w:p>
      <w:pPr>
        <w:pStyle w:val="Heading1"/>
      </w:pPr>
      <w:r>
        <w:t xml:space="preserve">Manila Premier Nursing Care</w:t>
      </w:r>
    </w:p>
    <w:p>
      <w:pPr>
        <w:pStyle w:val="FirstParagraph"/>
      </w:pPr>
      <w:r>
        <w:t xml:space="preserve">Unit 405, Medical Center Tower, Ortigas Avenue</w:t>
      </w:r>
    </w:p>
    <w:p>
      <w:pPr>
        <w:pStyle w:val="BodyText"/>
      </w:pPr>
      <w:r>
        <w:t xml:space="preserve">Pasig City, Metro Manila, Philippines 1605</w:t>
      </w:r>
    </w:p>
    <w:p>
      <w:pPr>
        <w:pStyle w:val="BodyText"/>
      </w:pPr>
      <w:r>
        <w:t xml:space="preserve">TIN: 000-123-456-000</w:t>
      </w:r>
    </w:p>
    <w:p>
      <w:pPr>
        <w:pStyle w:val="BodyText"/>
      </w:pPr>
      <w:r>
        <w:t xml:space="preserve">Email: billing@manilapremiernursing.ph</w:t>
      </w:r>
    </w:p>
    <w:p>
      <w:pPr>
        <w:pStyle w:val="BodyText"/>
      </w:pPr>
      <w:r>
        <w:t xml:space="preserve">Phone: +63 (2) 8888-1234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Santos Family Trust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Maria Santos (Primary Caregiver)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Makati Avenue, Barangay Bel-Air</w:t>
      </w:r>
    </w:p>
    <w:p>
      <w:pPr>
        <w:pStyle w:val="BodyText"/>
      </w:pPr>
      <w:r>
        <w:t xml:space="preserve">Makati City, Metro Manila, Philippines 1226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+63 (917) 555-0199</w:t>
      </w:r>
    </w:p>
    <w:bookmarkEnd w:id="22"/>
    <w:bookmarkStart w:id="23" w:name="service-period-patient-info"/>
    <w:p>
      <w:pPr>
        <w:pStyle w:val="Heading3"/>
      </w:pPr>
      <w:r>
        <w:t xml:space="preserve">Service Period &amp; Patient Info: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– October 31, 2023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Jose Santos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Private Residence, Makati City, Philippines Manila</w:t>
      </w:r>
    </w:p>
    <w:p>
      <w:pPr>
        <w:pStyle w:val="BodyText"/>
      </w:pPr>
      <w:r>
        <w:rPr>
          <w:bCs/>
          <w:b/>
        </w:rPr>
        <w:t xml:space="preserve">Assigned Nurse:</w:t>
      </w:r>
      <w:r>
        <w:t xml:space="preserve"> </w:t>
      </w:r>
      <w:r>
        <w:t xml:space="preserve">RN Elena Cruz, R.N., BSN</w:t>
      </w:r>
    </w:p>
    <w:p>
      <w:pPr>
        <w:pStyle w:val="BodyText"/>
      </w:pPr>
      <w:r>
        <w:rPr>
          <w:bCs/>
          <w:b/>
        </w:rPr>
        <w:t xml:space="preserve">PRC License No:</w:t>
      </w:r>
      <w:r>
        <w:t xml:space="preserve"> </w:t>
      </w:r>
      <w:r>
        <w:t xml:space="preserve">1234567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24-Hour Private Duty Nursing Care</w:t>
            </w:r>
            <w:r>
              <w:br/>
            </w:r>
            <w:r>
              <w:t xml:space="preserve">Comprehensive in-home nursing care provided in Manila. Includes vital signs monitoring, medication administration, wound care management, and assistance with activities of daily living (ADLs).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Post-Operative Care</w:t>
            </w:r>
            <w:r>
              <w:br/>
            </w:r>
            <w:r>
              <w:t xml:space="preserve">Specialized nursing interventions for post-surgical recovery. Includes incision site assessment, pain management protocols, and mobility assistance to prevent complications.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Maintenance</w:t>
            </w:r>
            <w:r>
              <w:br/>
            </w:r>
            <w:r>
              <w:t xml:space="preserve">Setup and daily maintenance of oxygen concentrators, suction machines, and IV pumps within the patient's residence in Metro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Caregiver Training</w:t>
            </w:r>
            <w:r>
              <w:br/>
            </w:r>
            <w:r>
              <w:t xml:space="preserve">Educational sessions for family members on basic nursing care, emergency response, and medication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Surcharge</w:t>
            </w:r>
            <w:r>
              <w:br/>
            </w:r>
            <w:r>
              <w:t xml:space="preserve">Transportation allowance for the nurse traveling within the Philippines Manila area to reach the client's residence in Makati.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362,000.00 PHP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43,440.00 PHP</w:t>
      </w:r>
    </w:p>
    <w:p>
      <w:pPr>
        <w:pStyle w:val="BodyText"/>
      </w:pPr>
      <w:r>
        <w:t xml:space="preserve">Withholding Tax (Estimated):</w:t>
      </w:r>
      <w:r>
        <w:t xml:space="preserve"> </w:t>
      </w:r>
      <w:r>
        <w:t xml:space="preserve">-10,860.00 PHP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394,580.00 PHP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BDO Unibank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Ortigas Center Branch, Philippines Manila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Manila Premier Nursing Care Inc.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INV-2023-10-089 as the reference.</w:t>
      </w:r>
    </w:p>
    <w:p>
      <w:pPr>
        <w:pStyle w:val="BodyText"/>
      </w:pPr>
      <w:r>
        <w:rPr>
          <w:iCs/>
          <w:i/>
        </w:rPr>
        <w:t xml:space="preserve">Note: Late payments may incur a penalty of 1.5% per month on the outstanding balance.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covers professional nursing services rendered in accordance with the standards set by the Philippine Nursing Regulatory Act.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at the client's designated location within Metro Manila.</w:t>
      </w:r>
    </w:p>
    <w:p>
      <w:pPr>
        <w:numPr>
          <w:ilvl w:val="0"/>
          <w:numId w:val="1001"/>
        </w:numPr>
        <w:pStyle w:val="Compact"/>
      </w:pPr>
      <w:r>
        <w:t xml:space="preserve">The assigned nurse is a licensed professional registered with the Professional Regulation Commission (PRC) of the Philippines.</w:t>
      </w:r>
    </w:p>
    <w:p>
      <w:pPr>
        <w:numPr>
          <w:ilvl w:val="0"/>
          <w:numId w:val="1001"/>
        </w:numPr>
        <w:pStyle w:val="Compact"/>
      </w:pPr>
      <w:r>
        <w:t xml:space="preserve">Any additional medical supplies or medications purchased on behalf of the patient are billed separately unless specified otherwise.</w:t>
      </w:r>
    </w:p>
    <w:p>
      <w:pPr>
        <w:numPr>
          <w:ilvl w:val="0"/>
          <w:numId w:val="1001"/>
        </w:numPr>
        <w:pStyle w:val="Compact"/>
      </w:pPr>
      <w:r>
        <w:t xml:space="preserve">Cancellation of services requires a 48-hour notice. Failure to provide notice may result in charges for the scheduled shift.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receipt for tax purposes in the Philippines.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RN Elena Cruz</w:t>
      </w:r>
    </w:p>
    <w:p>
      <w:pPr>
        <w:pStyle w:val="BodyText"/>
      </w:pPr>
      <w:r>
        <w:t xml:space="preserve">Head Nurse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Maria Santos</w:t>
      </w:r>
    </w:p>
    <w:p>
      <w:pPr>
        <w:pStyle w:val="BodyText"/>
      </w:pPr>
      <w:r>
        <w:t xml:space="preserve">Client Representative</w:t>
      </w:r>
    </w:p>
    <w:p>
      <w:pPr>
        <w:pStyle w:val="BodyText"/>
      </w:pPr>
      <w:r>
        <w:t xml:space="preserve">Thank you for choosing Manila Premier Nursing Care. We are dedicated to providing compassionate and professional healthcare services in the Philippines Manila region.</w:t>
      </w:r>
    </w:p>
    <w:p>
      <w:pPr>
        <w:pStyle w:val="BodyText"/>
      </w:pPr>
      <w:r>
        <w:t xml:space="preserve">© 2023 Manila Premier Nursing Care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Manila, Philippines</dc:title>
  <dc:creator/>
  <dc:language>en</dc:language>
  <cp:keywords/>
  <dcterms:created xsi:type="dcterms:W3CDTF">2026-10-10T04:01:12Z</dcterms:created>
  <dcterms:modified xsi:type="dcterms:W3CDTF">2026-10-10T04:01:12Z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