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Nursing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20" w:name="capital-city-nursing-services-ltd."/>
    <w:p>
      <w:pPr>
        <w:pStyle w:val="Heading1"/>
      </w:pPr>
      <w:r>
        <w:t xml:space="preserve">Capital City Nursing Services Ltd.</w:t>
      </w:r>
    </w:p>
    <w:p>
      <w:pPr>
        <w:pStyle w:val="FirstParagraph"/>
      </w:pPr>
      <w:r>
        <w:t xml:space="preserve">Registered Office: 45 Harley Street, Marylebone</w:t>
      </w:r>
    </w:p>
    <w:p>
      <w:pPr>
        <w:pStyle w:val="BodyText"/>
      </w:pPr>
      <w:r>
        <w:t xml:space="preserve">London, W1G 9QD, United Kingdom</w:t>
      </w:r>
    </w:p>
    <w:p>
      <w:pPr>
        <w:pStyle w:val="BodyText"/>
      </w:pPr>
      <w:r>
        <w:t xml:space="preserve">Company Registration No: 12345678</w:t>
      </w:r>
    </w:p>
    <w:p>
      <w:pPr>
        <w:pStyle w:val="BodyText"/>
      </w:pPr>
      <w:r>
        <w:t xml:space="preserve">VAT Registration No: GB 123 4567 89</w:t>
      </w:r>
    </w:p>
    <w:p>
      <w:pPr>
        <w:pStyle w:val="BodyText"/>
      </w:pPr>
      <w:r>
        <w:t xml:space="preserve">Email: billing@capitalcitynursing.co.uk</w:t>
      </w:r>
    </w:p>
    <w:p>
      <w:pPr>
        <w:pStyle w:val="BodyText"/>
      </w:pPr>
      <w:r>
        <w:t xml:space="preserve">Phone: +44 (0)20 7946 0958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Number: CCS-2023-10-045</w:t>
      </w:r>
    </w:p>
    <w:p>
      <w:pPr>
        <w:pStyle w:val="BodyText"/>
      </w:pPr>
      <w:r>
        <w:t xml:space="preserve">Date of Issue: 25 October 2023</w:t>
      </w:r>
    </w:p>
    <w:p>
      <w:pPr>
        <w:pStyle w:val="BodyText"/>
      </w:pPr>
      <w:r>
        <w:t xml:space="preserve">Due Date: 24 November 2023</w:t>
      </w:r>
    </w:p>
    <w:p>
      <w:pPr>
        <w:pStyle w:val="BodyText"/>
      </w:pPr>
      <w:r>
        <w:t xml:space="preserve">Reference: NHS Contract / Private Client Agreement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Westminster Healthcare Trust</w:t>
      </w:r>
    </w:p>
    <w:p>
      <w:pPr>
        <w:pStyle w:val="BodyText"/>
      </w:pPr>
      <w:r>
        <w:t xml:space="preserve">Accounts Payable Department</w:t>
      </w:r>
    </w:p>
    <w:p>
      <w:pPr>
        <w:pStyle w:val="BodyText"/>
      </w:pPr>
      <w:r>
        <w:t xml:space="preserve">St. Mary's Hospital Campus</w:t>
      </w:r>
    </w:p>
    <w:p>
      <w:pPr>
        <w:pStyle w:val="BodyText"/>
      </w:pPr>
      <w:r>
        <w:t xml:space="preserve">London, W2 1NY, United Kingdom</w:t>
      </w:r>
    </w:p>
    <w:p>
      <w:pPr>
        <w:pStyle w:val="BodyText"/>
      </w:pPr>
      <w:r>
        <w:t xml:space="preserve">Attn: Procurement Manager</w:t>
      </w:r>
    </w:p>
    <w:bookmarkEnd w:id="22"/>
    <w:p>
      <w:pPr>
        <w:pStyle w:val="BodyText"/>
      </w:pPr>
      <w:r>
        <w:t xml:space="preserve">This document serves as an official Invoice for professional healthcare services rendered by our qualified nursing staff.</w:t>
      </w:r>
      <w:r>
        <w:t xml:space="preserve"> </w:t>
      </w:r>
      <w:r>
        <w:t xml:space="preserve">Capital City Nursing Services Ltd. is a premier provider of temporary and permanent nursing solutions within the United Kingdom London area.</w:t>
      </w:r>
      <w:r>
        <w:t xml:space="preserve"> </w:t>
      </w:r>
      <w:r>
        <w:t xml:space="preserve">We are committed to delivering high standards of patient care in compliance with the Nursing and Midwifery Council (NMC) guidelines</w:t>
      </w:r>
      <w:r>
        <w:t xml:space="preserve"> </w:t>
      </w:r>
      <w:r>
        <w:t xml:space="preserve">and local health authority regulations. The following charges reflect the deployment of registered nurses to support your facility's</w:t>
      </w:r>
      <w:r>
        <w:t xml:space="preserve"> </w:t>
      </w:r>
      <w:r>
        <w:t xml:space="preserve">operational requirements during the specified billing period.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(£)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(£)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Registered Nurse (RGN) - Acute Care</w:t>
            </w:r>
            <w:r>
              <w:br/>
            </w:r>
            <w:r>
              <w:t xml:space="preserve">Provision of a Band 5 Registered Nurse for the Emergency Department.</w:t>
            </w:r>
            <w:r>
              <w:t xml:space="preserve"> </w:t>
            </w:r>
            <w:r>
              <w:t xml:space="preserve">Includes patient triage, vital signs monitoring, medication administration,</w:t>
            </w:r>
            <w:r>
              <w:t xml:space="preserve"> </w:t>
            </w:r>
            <w:r>
              <w:t xml:space="preserve">and clinical documentation in accordance with UK clinical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Staff Nurse - Ward Management</w:t>
            </w:r>
            <w:r>
              <w:br/>
            </w:r>
            <w:r>
              <w:t xml:space="preserve">Deployment of a Band 6 Senior Nurse to oversee ward operations in the</w:t>
            </w:r>
            <w:r>
              <w:t xml:space="preserve"> </w:t>
            </w:r>
            <w:r>
              <w:t xml:space="preserve">United Kingdom London region. Responsibilities include shift leadership,</w:t>
            </w:r>
            <w:r>
              <w:t xml:space="preserve"> </w:t>
            </w:r>
            <w:r>
              <w:t xml:space="preserve">staff supervision, and ensuring compliance with CQC (Care Quality Commission)</w:t>
            </w:r>
            <w:r>
              <w:t xml:space="preserve"> </w:t>
            </w:r>
            <w:r>
              <w:t xml:space="preserve">safety protocols.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Specialist Community Nurse</w:t>
            </w:r>
            <w:r>
              <w:br/>
            </w:r>
            <w:r>
              <w:t xml:space="preserve">Home visit services provided by a District Nurse within the Greater London area.</w:t>
            </w:r>
            <w:r>
              <w:t xml:space="preserve"> </w:t>
            </w:r>
            <w:r>
              <w:t xml:space="preserve">Services include wound care, catheter management, and post-operative patient</w:t>
            </w:r>
            <w:r>
              <w:t xml:space="preserve"> </w:t>
            </w:r>
            <w:r>
              <w:t xml:space="preserve">support for private clients and NHS referrals.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Night Shift Nursing Support</w:t>
            </w:r>
            <w:r>
              <w:br/>
            </w:r>
            <w:r>
              <w:t xml:space="preserve">Overnight coverage provided by qualified nurses to ensure continuous patient</w:t>
            </w:r>
            <w:r>
              <w:t xml:space="preserve"> </w:t>
            </w:r>
            <w:r>
              <w:t xml:space="preserve">monitoring and safety. Rates include the statutory night shift premium as</w:t>
            </w:r>
            <w:r>
              <w:t xml:space="preserve"> </w:t>
            </w:r>
            <w:r>
              <w:t xml:space="preserve">per UK employment law.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Administrative &amp; Compliance Fees</w:t>
            </w:r>
            <w:r>
              <w:br/>
            </w:r>
            <w:r>
              <w:t xml:space="preserve">Processing fees for DBS checks, NMC registration verification, and insurance</w:t>
            </w:r>
            <w:r>
              <w:t xml:space="preserve"> </w:t>
            </w:r>
            <w:r>
              <w:t xml:space="preserve">coverage for all deployed nursing staff in London.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£11,850.00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(20%):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£2,370.00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£14,220.00</w:t>
            </w:r>
          </w:p>
        </w:tc>
      </w:tr>
    </w:tbl>
    <w:bookmarkStart w:id="23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remit payment within 30 days of the invoice date to avoid late payment penalties.</w:t>
      </w:r>
      <w:r>
        <w:t xml:space="preserve"> </w:t>
      </w:r>
      <w:r>
        <w:t xml:space="preserve">Payments should be made via BACS transfer to the following account details: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Barclays Bank UK PLC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Capital City Nursing Services Ltd.</w:t>
      </w:r>
      <w:r>
        <w:br/>
      </w:r>
      <w:r>
        <w:rPr>
          <w:bCs/>
          <w:b/>
        </w:rPr>
        <w:t xml:space="preserve">Sort Code:</w:t>
      </w:r>
      <w:r>
        <w:t xml:space="preserve"> </w:t>
      </w:r>
      <w:r>
        <w:t xml:space="preserve">20-00-00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12345678</w:t>
      </w:r>
      <w:r>
        <w:br/>
      </w:r>
      <w:r>
        <w:rPr>
          <w:bCs/>
          <w:b/>
        </w:rPr>
        <w:t xml:space="preserve">IBAN:</w:t>
      </w:r>
      <w:r>
        <w:t xml:space="preserve"> </w:t>
      </w:r>
      <w:r>
        <w:t xml:space="preserve">GB29 BARC 2000 0012 3456 78</w:t>
      </w:r>
      <w:r>
        <w:br/>
      </w:r>
      <w:r>
        <w:rPr>
          <w:bCs/>
          <w:b/>
        </w:rPr>
        <w:t xml:space="preserve">SWIFT/BIC:</w:t>
      </w:r>
      <w:r>
        <w:t xml:space="preserve"> </w:t>
      </w:r>
      <w:r>
        <w:t xml:space="preserve">BARCGB22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CCS-2023-10-045</w:t>
      </w:r>
    </w:p>
    <w:bookmarkEnd w:id="23"/>
    <w:bookmarkStart w:id="24" w:name="terms-and-conditions"/>
    <w:p>
      <w:pPr>
        <w:pStyle w:val="Heading3"/>
      </w:pPr>
      <w:r>
        <w:t xml:space="preserve">Terms and Conditions</w:t>
      </w:r>
    </w:p>
    <w:p>
      <w:pPr>
        <w:pStyle w:val="FirstParagraph"/>
      </w:pPr>
      <w:r>
        <w:t xml:space="preserve">1. All services provided are subject to the terms of the service agreement between Capital City Nursing Services Ltd. and the client.</w:t>
      </w:r>
      <w:r>
        <w:br/>
      </w:r>
      <w:r>
        <w:t xml:space="preserve">2. All nursing staff are fully registered with the Nursing and Midwifery Council (NMC) and hold valid DBS checks.</w:t>
      </w:r>
      <w:r>
        <w:br/>
      </w:r>
      <w:r>
        <w:t xml:space="preserve">3. Late payments will incur interest at the rate of 4% above the Bank of England base rate.</w:t>
      </w:r>
      <w:r>
        <w:br/>
      </w:r>
      <w:r>
        <w:t xml:space="preserve">4. This Invoice is valid for services rendered in the United Kingdom London area only.</w:t>
      </w:r>
      <w:r>
        <w:br/>
      </w:r>
      <w:r>
        <w:t xml:space="preserve">5. Any disputes regarding this invoice must be raised within 14 days of receipt.</w:t>
      </w:r>
    </w:p>
    <w:bookmarkEnd w:id="24"/>
    <w:p>
      <w:pPr>
        <w:pStyle w:val="BodyText"/>
      </w:pPr>
      <w:r>
        <w:t xml:space="preserve">Capital City Nursing Services Ltd. is a registered company in England and Wales.</w:t>
      </w:r>
      <w:r>
        <w:br/>
      </w:r>
      <w:r>
        <w:t xml:space="preserve">We are committed to providing exceptional nursing care across London and the United Kingdom.</w:t>
      </w:r>
      <w:r>
        <w:br/>
      </w:r>
      <w:r>
        <w:t xml:space="preserve">For queries regarding this Invoice, please contact our finance department at billing@capitalcitynursing.co.uk.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Nursing Services Invoice - United Kingdom London</dc:title>
  <dc:creator/>
  <dc:language>en</dc:language>
  <cp:keywords/>
  <dcterms:created xsi:type="dcterms:W3CDTF">2026-10-10T01:59:10Z</dcterms:created>
  <dcterms:modified xsi:type="dcterms:W3CDTF">2026-10-10T01:59:10Z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