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Manchester,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X135b65a9f11e3db989d6c69edee37abaf0aaf52"/>
    <w:p>
      <w:pPr>
        <w:pStyle w:val="Heading1"/>
      </w:pPr>
      <w:r>
        <w:t xml:space="preserve">Greater Manchester Clinical Staffing Ltd.</w:t>
      </w:r>
    </w:p>
    <w:p>
      <w:pPr>
        <w:pStyle w:val="FirstParagraph"/>
      </w:pPr>
      <w:r>
        <w:t xml:space="preserve">Registered Office: 45 Deansgate, Manchester, M3 2AY, United Kingdom</w:t>
      </w:r>
    </w:p>
    <w:p>
      <w:pPr>
        <w:pStyle w:val="BodyText"/>
      </w:pPr>
      <w:r>
        <w:t xml:space="preserve">Phone: +44 (0)161 123 4567 | Email: accounts@gmcs.co.uk</w:t>
      </w:r>
    </w:p>
    <w:p>
      <w:pPr>
        <w:pStyle w:val="BodyText"/>
      </w:pPr>
      <w:r>
        <w:t xml:space="preserve">Company No: 12345678 | VAT No: GB 987 6543 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INV-2023-10-0042</w:t>
      </w:r>
    </w:p>
    <w:p>
      <w:pPr>
        <w:pStyle w:val="BodyText"/>
      </w:pPr>
      <w:r>
        <w:t xml:space="preserve">Date: 24 October 2023</w:t>
      </w:r>
    </w:p>
    <w:p>
      <w:pPr>
        <w:pStyle w:val="BodyText"/>
      </w:pPr>
      <w:r>
        <w:t xml:space="preserve">Due Date: 23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Manchester Royal Infirmary Trust</w:t>
      </w:r>
    </w:p>
    <w:p>
      <w:pPr>
        <w:pStyle w:val="BodyText"/>
      </w:pPr>
      <w:r>
        <w:t xml:space="preserve">Department of Acute Care</w:t>
      </w:r>
    </w:p>
    <w:p>
      <w:pPr>
        <w:pStyle w:val="BodyText"/>
      </w:pPr>
      <w:r>
        <w:t xml:space="preserve">Oxford Road, Manchester, M13 9WL, United Kingdom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Manchester Royal Infirmary</w:t>
      </w:r>
    </w:p>
    <w:p>
      <w:pPr>
        <w:pStyle w:val="BodyText"/>
      </w:pPr>
      <w:r>
        <w:t xml:space="preserve">Ward 4B - Geriatric Medicine</w:t>
      </w:r>
    </w:p>
    <w:p>
      <w:pPr>
        <w:pStyle w:val="BodyText"/>
      </w:pPr>
      <w:r>
        <w:t xml:space="preserve">Oxford Road, Manchester, M13 9WL</w:t>
      </w:r>
    </w:p>
    <w:p>
      <w:pPr>
        <w:pStyle w:val="BodyText"/>
      </w:pPr>
      <w:r>
        <w:t xml:space="preserve">United Kingdom</w:t>
      </w:r>
    </w:p>
    <w:bookmarkEnd w:id="23"/>
    <w:bookmarkStart w:id="24" w:name="service-overview"/>
    <w:p>
      <w:pPr>
        <w:pStyle w:val="Heading3"/>
      </w:pPr>
      <w:r>
        <w:t xml:space="preserve">Service Overview</w:t>
      </w:r>
    </w:p>
    <w:p>
      <w:pPr>
        <w:pStyle w:val="FirstParagraph"/>
      </w:pPr>
      <w:r>
        <w:t xml:space="preserve">This invoice pertains to the provision of specialized nursing services rendered within the Greater Manchester area.</w:t>
      </w:r>
      <w:r>
        <w:t xml:space="preserve"> </w:t>
      </w:r>
      <w:r>
        <w:t xml:space="preserve">As per the service agreement dated 01 October 2023, Greater Manchester Clinical Staffing Ltd. has supplied qualified</w:t>
      </w:r>
      <w:r>
        <w:t xml:space="preserve"> </w:t>
      </w:r>
      <w:r>
        <w:t xml:space="preserve">Registered Nurses to support the staffing requirements of the Manchester Royal Infirmary Trust. These services were</w:t>
      </w:r>
      <w:r>
        <w:t xml:space="preserve"> </w:t>
      </w:r>
      <w:r>
        <w:t xml:space="preserve">delivered in strict accordance with the standards set by the Nursing and Midwifery Council (NMC) of the United Kingdom.</w:t>
      </w:r>
      <w:r>
        <w:t xml:space="preserve"> </w:t>
      </w:r>
      <w:r>
        <w:t xml:space="preserve">The personnel assigned were deployed to provide critical patient care, medication administration, and clinical monitoring</w:t>
      </w:r>
      <w:r>
        <w:t xml:space="preserve"> </w:t>
      </w:r>
      <w:r>
        <w:t xml:space="preserve">across various shifts during the billing period.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Staff Nurse (RGN) - Night Shift</w:t>
            </w:r>
            <w:r>
              <w:br/>
            </w:r>
            <w:r>
              <w:t xml:space="preserve">Provision of a Senior Registered General Nurse for the night shift (22:00 - 06:00) at Manchester Royal Infirmary.</w:t>
            </w:r>
            <w:r>
              <w:t xml:space="preserve"> </w:t>
            </w:r>
            <w:r>
              <w:t xml:space="preserve">Duties included ward management, triage of acute patients, and supervision of support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Nurse (RGN) - Day Shift</w:t>
            </w:r>
            <w:r>
              <w:br/>
            </w:r>
            <w:r>
              <w:t xml:space="preserve">Provision of a Registered Nurse for day shifts (07:00 - 15:00). Responsibilities included patient assessments,</w:t>
            </w:r>
            <w:r>
              <w:t xml:space="preserve"> </w:t>
            </w:r>
            <w:r>
              <w:t xml:space="preserve">care plan updates, and coordination with the multidisciplinary team in Manchester.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Specialist Diabetes Nurse Consultant</w:t>
            </w:r>
            <w:r>
              <w:br/>
            </w:r>
            <w:r>
              <w:t xml:space="preserve">Consultation services provided by a specialist nurse for complex diabetes management cases within the</w:t>
            </w:r>
            <w:r>
              <w:t xml:space="preserve"> </w:t>
            </w:r>
            <w:r>
              <w:t xml:space="preserve">Manchester facility. Includes 10 hours of direct patient care and 5 hours of administrative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Cover - Weekend Shifts</w:t>
            </w:r>
            <w:r>
              <w:br/>
            </w:r>
            <w:r>
              <w:t xml:space="preserve">Urgent deployment of a qualified Nurse to cover unexpected staff shortages over the weekend in Manchester.</w:t>
            </w:r>
            <w:r>
              <w:t xml:space="preserve"> </w:t>
            </w:r>
            <w:r>
              <w:t xml:space="preserve">Premium rate applied as per contract clause 4.2 for emergency call-outs.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Subsistence Allowance</w:t>
            </w:r>
            <w:r>
              <w:br/>
            </w:r>
            <w:r>
              <w:t xml:space="preserve">Reimbursement for travel costs incurred by nursing staff commuting to the Manchester Royal Infirmary site</w:t>
            </w:r>
            <w:r>
              <w:t xml:space="preserve"> </w:t>
            </w:r>
            <w:r>
              <w:t xml:space="preserve">from designated hubs within the United Kingdom.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£10,505.00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£2,101.00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£12,606.00</w:t>
            </w:r>
          </w:p>
        </w:tc>
      </w:tr>
    </w:tbl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Barclays Bank UK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Greater Manchester Clinical Staffing Ltd.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GB29 BARC 2000 0012 3456 78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BARCGB22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INV-2023-10-0042</w:t>
      </w:r>
    </w:p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nursing services provided are subject to the terms of the Master Services Agreement signed between Greater Manchester Clinical Staffing Ltd. and the client.</w:t>
      </w:r>
    </w:p>
    <w:p>
      <w:pPr>
        <w:numPr>
          <w:ilvl w:val="0"/>
          <w:numId w:val="1001"/>
        </w:numPr>
        <w:pStyle w:val="Compact"/>
      </w:pPr>
      <w:r>
        <w:t xml:space="preserve">All nurses deployed are fully registered with the Nursing and Midwifery Council (NMC) and hold valid DBS checks suitable for working in the United Kingdom healthcare sector.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 of the invoice date. Late payments may incur interest charges at a rate of 4% above the Bank of England base rate.</w:t>
      </w:r>
    </w:p>
    <w:p>
      <w:pPr>
        <w:numPr>
          <w:ilvl w:val="0"/>
          <w:numId w:val="1001"/>
        </w:numPr>
        <w:pStyle w:val="Compact"/>
      </w:pPr>
      <w:r>
        <w:t xml:space="preserve">This invoice covers services rendered specifically within the Manchester region. Any services rendered outside this area require prior written authorization.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We thank you for your continued partnership in providing high-quality healthcare to the people of Manchester.</w:t>
      </w:r>
    </w:p>
    <w:bookmarkEnd w:id="26"/>
    <w:p>
      <w:pPr>
        <w:pStyle w:val="FirstParagraph"/>
      </w:pPr>
      <w:r>
        <w:t xml:space="preserve">Greater Manchester Clinical Staffing Ltd. | Registered in England &amp; Wales | Company No: 12345678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Manchester, United Kingdom</dc:title>
  <dc:creator/>
  <dc:language>en</dc:language>
  <cp:keywords/>
  <dcterms:created xsi:type="dcterms:W3CDTF">2026-10-10T03:11:36Z</dcterms:created>
  <dcterms:modified xsi:type="dcterms:W3CDTF">2026-10-10T03:11:36Z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