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Nursing</w:t>
      </w:r>
      <w:r>
        <w:t xml:space="preserve"> </w:t>
      </w:r>
      <w:r>
        <w:t xml:space="preserve">Services</w:t>
      </w:r>
      <w:r>
        <w:t xml:space="preserve"> </w:t>
      </w:r>
      <w:r>
        <w:t xml:space="preserve">Invoice</w:t>
      </w:r>
      <w:r>
        <w:t xml:space="preserve"> </w:t>
      </w:r>
      <w:r>
        <w:t xml:space="preserve">-</w:t>
      </w:r>
      <w:r>
        <w:t xml:space="preserve"> </w:t>
      </w:r>
      <w:r>
        <w:t xml:space="preserve">Houston,</w:t>
      </w:r>
      <w:r>
        <w:t xml:space="preserve"> </w:t>
      </w:r>
      <w:r>
        <w:t xml:space="preserve">TX</w:t>
      </w:r>
    </w:p>
    <w:bookmarkStart w:id="20" w:name="bayou-city-elite-nursing-services"/>
    <w:p>
      <w:pPr>
        <w:pStyle w:val="Heading1"/>
      </w:pPr>
      <w:r>
        <w:t xml:space="preserve">Bayou City Elite Nursing Services</w:t>
      </w:r>
    </w:p>
    <w:p>
      <w:pPr>
        <w:pStyle w:val="FirstParagraph"/>
      </w:pPr>
      <w:r>
        <w:t xml:space="preserve">1200 Main Street, Suite 400</w:t>
      </w:r>
    </w:p>
    <w:p>
      <w:pPr>
        <w:pStyle w:val="BodyText"/>
      </w:pPr>
      <w:r>
        <w:t xml:space="preserve">Houston, TX 77002, United States</w:t>
      </w:r>
    </w:p>
    <w:p>
      <w:pPr>
        <w:pStyle w:val="BodyText"/>
      </w:pPr>
      <w:r>
        <w:t xml:space="preserve">Phone: (713) 555-0199 | Email: billing@bayoucitynursing.com</w:t>
      </w:r>
    </w:p>
    <w:p>
      <w:pPr>
        <w:pStyle w:val="BodyText"/>
      </w:pPr>
      <w:r>
        <w:t xml:space="preserve">TIN: 74-1234567</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Houston Metro Health Systems</w:t>
      </w:r>
    </w:p>
    <w:p>
      <w:pPr>
        <w:pStyle w:val="BodyText"/>
      </w:pPr>
      <w:r>
        <w:rPr>
          <w:bCs/>
          <w:b/>
        </w:rPr>
        <w:t xml:space="preserve">Attn:</w:t>
      </w:r>
      <w:r>
        <w:t xml:space="preserve"> </w:t>
      </w:r>
      <w:r>
        <w:t xml:space="preserve">Accounts Payable Department</w:t>
      </w:r>
    </w:p>
    <w:p>
      <w:pPr>
        <w:pStyle w:val="BodyText"/>
      </w:pPr>
      <w:r>
        <w:rPr>
          <w:bCs/>
          <w:b/>
        </w:rPr>
        <w:t xml:space="preserve">Address:</w:t>
      </w:r>
      <w:r>
        <w:t xml:space="preserve"> </w:t>
      </w:r>
      <w:r>
        <w:t xml:space="preserve">6560 Fannin Street</w:t>
      </w:r>
    </w:p>
    <w:p>
      <w:pPr>
        <w:pStyle w:val="BodyText"/>
      </w:pPr>
      <w:r>
        <w:t xml:space="preserve">Houston, TX 77030, United States</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INV-HOU-2023-8842</w:t>
      </w:r>
    </w:p>
    <w:p>
      <w:pPr>
        <w:pStyle w:val="BodyText"/>
      </w:pPr>
      <w:r>
        <w:rPr>
          <w:bCs/>
          <w:b/>
        </w:rPr>
        <w:t xml:space="preserve">Service Period:</w:t>
      </w:r>
      <w:r>
        <w:t xml:space="preserve"> </w:t>
      </w:r>
      <w:r>
        <w:t xml:space="preserve">October 15, 2023 - October 21, 2023</w:t>
      </w:r>
    </w:p>
    <w:p>
      <w:pPr>
        <w:pStyle w:val="BodyText"/>
      </w:pPr>
      <w:r>
        <w:rPr>
          <w:bCs/>
          <w:b/>
        </w:rPr>
        <w:t xml:space="preserve">Payment Method:</w:t>
      </w:r>
      <w:r>
        <w:t xml:space="preserve"> </w:t>
      </w:r>
      <w:r>
        <w:t xml:space="preserve">ACH Transfer / Check</w:t>
      </w:r>
    </w:p>
    <w:p>
      <w:pPr>
        <w:pStyle w:val="BodyText"/>
      </w:pPr>
      <w:r>
        <w:rPr>
          <w:bCs/>
          <w:b/>
        </w:rPr>
        <w:t xml:space="preserve">Reference:</w:t>
      </w:r>
      <w:r>
        <w:t xml:space="preserve"> </w:t>
      </w:r>
      <w:r>
        <w:t xml:space="preserve">Contract #HC-9921 (Staffing Agreement)</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Nursing Services</w:t>
            </w:r>
          </w:p>
        </w:tc>
        <w:tc>
          <w:tcPr/>
          <w:p>
            <w:pPr>
              <w:pStyle w:val="Compact"/>
              <w:jc w:val="left"/>
            </w:pPr>
            <w:r>
              <w:t xml:space="preserve">Rate (USD)</w:t>
            </w:r>
          </w:p>
        </w:tc>
        <w:tc>
          <w:tcPr/>
          <w:p>
            <w:pPr>
              <w:pStyle w:val="Compact"/>
              <w:jc w:val="left"/>
            </w:pPr>
            <w:r>
              <w:t xml:space="preserve">Hours/Units</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Registered Nurse (RN) - ICU Staffing</w:t>
            </w:r>
            <w:r>
              <w:br/>
            </w:r>
            <w:r>
              <w:t xml:space="preserve">Provision of specialized critical care nursing services at Houston Metro Health Systems. Includes patient assessment, medication administration, ventilator management, and continuous monitoring of vital signs in accordance with Texas Board of Nursing regulations.</w:t>
            </w:r>
          </w:p>
        </w:tc>
        <w:tc>
          <w:tcPr/>
          <w:p>
            <w:pPr>
              <w:pStyle w:val="Compact"/>
              <w:jc w:val="left"/>
            </w:pPr>
            <w:r>
              <w:t xml:space="preserve">$85.00</w:t>
            </w:r>
          </w:p>
        </w:tc>
        <w:tc>
          <w:tcPr/>
          <w:p>
            <w:pPr>
              <w:pStyle w:val="Compact"/>
              <w:jc w:val="left"/>
            </w:pPr>
            <w:r>
              <w:t xml:space="preserve">40.00</w:t>
            </w:r>
          </w:p>
        </w:tc>
        <w:tc>
          <w:tcPr/>
          <w:p>
            <w:pPr>
              <w:pStyle w:val="Compact"/>
              <w:jc w:val="left"/>
            </w:pPr>
            <w:r>
              <w:t xml:space="preserve">$3,400.00</w:t>
            </w:r>
          </w:p>
        </w:tc>
      </w:tr>
      <w:tr>
        <w:tc>
          <w:tcPr/>
          <w:p>
            <w:pPr>
              <w:pStyle w:val="Compact"/>
              <w:jc w:val="left"/>
            </w:pPr>
            <w:r>
              <w:t xml:space="preserve">2</w:t>
            </w:r>
          </w:p>
        </w:tc>
        <w:tc>
          <w:tcPr/>
          <w:p>
            <w:pPr>
              <w:pStyle w:val="Compact"/>
              <w:jc w:val="left"/>
            </w:pPr>
            <w:r>
              <w:rPr>
                <w:bCs/>
                <w:b/>
              </w:rPr>
              <w:t xml:space="preserve">Licensed Practical Nurse (LPN) - General Ward</w:t>
            </w:r>
            <w:r>
              <w:br/>
            </w:r>
            <w:r>
              <w:t xml:space="preserve">Support nursing services provided on the general medical floor. Duties included wound care, patient hygiene assistance, intake/output monitoring, and reporting changes in patient condition to the attending physician.</w:t>
            </w:r>
          </w:p>
        </w:tc>
        <w:tc>
          <w:tcPr/>
          <w:p>
            <w:pPr>
              <w:pStyle w:val="Compact"/>
              <w:jc w:val="left"/>
            </w:pPr>
            <w:r>
              <w:t xml:space="preserve">$55.00</w:t>
            </w:r>
          </w:p>
        </w:tc>
        <w:tc>
          <w:tcPr/>
          <w:p>
            <w:pPr>
              <w:pStyle w:val="Compact"/>
              <w:jc w:val="left"/>
            </w:pPr>
            <w:r>
              <w:t xml:space="preserve">32.00</w:t>
            </w:r>
          </w:p>
        </w:tc>
        <w:tc>
          <w:tcPr/>
          <w:p>
            <w:pPr>
              <w:pStyle w:val="Compact"/>
              <w:jc w:val="left"/>
            </w:pPr>
            <w:r>
              <w:t xml:space="preserve">$1,760.00</w:t>
            </w:r>
          </w:p>
        </w:tc>
      </w:tr>
      <w:tr>
        <w:tc>
          <w:tcPr/>
          <w:p>
            <w:pPr>
              <w:pStyle w:val="Compact"/>
              <w:jc w:val="left"/>
            </w:pPr>
            <w:r>
              <w:t xml:space="preserve">3</w:t>
            </w:r>
          </w:p>
        </w:tc>
        <w:tc>
          <w:tcPr/>
          <w:p>
            <w:pPr>
              <w:pStyle w:val="Compact"/>
              <w:jc w:val="left"/>
            </w:pPr>
            <w:r>
              <w:rPr>
                <w:bCs/>
                <w:b/>
              </w:rPr>
              <w:t xml:space="preserve">Nurse Case Management Consultation</w:t>
            </w:r>
            <w:r>
              <w:br/>
            </w:r>
            <w:r>
              <w:t xml:space="preserve">Strategic care planning and discharge coordination for high-acuity patients. This service ensures compliance with United States healthcare standards and optimizes patient flow within the Houston facility.</w:t>
            </w:r>
          </w:p>
        </w:tc>
        <w:tc>
          <w:tcPr/>
          <w:p>
            <w:pPr>
              <w:pStyle w:val="Compact"/>
              <w:jc w:val="left"/>
            </w:pPr>
            <w:r>
              <w:t xml:space="preserve">$120.00</w:t>
            </w:r>
          </w:p>
        </w:tc>
        <w:tc>
          <w:tcPr/>
          <w:p>
            <w:pPr>
              <w:pStyle w:val="Compact"/>
              <w:jc w:val="left"/>
            </w:pPr>
            <w:r>
              <w:t xml:space="preserve">5.00</w:t>
            </w:r>
          </w:p>
        </w:tc>
        <w:tc>
          <w:tcPr/>
          <w:p>
            <w:pPr>
              <w:pStyle w:val="Compact"/>
              <w:jc w:val="left"/>
            </w:pPr>
            <w:r>
              <w:t xml:space="preserve">$600.00</w:t>
            </w:r>
          </w:p>
        </w:tc>
      </w:tr>
      <w:tr>
        <w:tc>
          <w:tcPr/>
          <w:p>
            <w:pPr>
              <w:pStyle w:val="Compact"/>
              <w:jc w:val="left"/>
            </w:pPr>
            <w:r>
              <w:t xml:space="preserve">4</w:t>
            </w:r>
          </w:p>
        </w:tc>
        <w:tc>
          <w:tcPr/>
          <w:p>
            <w:pPr>
              <w:pStyle w:val="Compact"/>
              <w:jc w:val="left"/>
            </w:pPr>
            <w:r>
              <w:rPr>
                <w:bCs/>
                <w:b/>
              </w:rPr>
              <w:t xml:space="preserve">Travel Nurse Housing Stipend</w:t>
            </w:r>
            <w:r>
              <w:br/>
            </w:r>
            <w:r>
              <w:t xml:space="preserve">Reimbursement for temporary housing arrangements for out-of-state nursing staff deployed to the Houston, TX location for the specified service period.</w:t>
            </w:r>
          </w:p>
        </w:tc>
        <w:tc>
          <w:tcPr/>
          <w:p>
            <w:pPr>
              <w:pStyle w:val="Compact"/>
              <w:jc w:val="left"/>
            </w:pPr>
            <w:r>
              <w:t xml:space="preserve">$1,500.00</w:t>
            </w:r>
          </w:p>
        </w:tc>
        <w:tc>
          <w:tcPr/>
          <w:p>
            <w:pPr>
              <w:pStyle w:val="Compact"/>
              <w:jc w:val="left"/>
            </w:pPr>
            <w:r>
              <w:t xml:space="preserve">1.00</w:t>
            </w:r>
          </w:p>
        </w:tc>
        <w:tc>
          <w:tcPr/>
          <w:p>
            <w:pPr>
              <w:pStyle w:val="Compact"/>
              <w:jc w:val="left"/>
            </w:pPr>
            <w:r>
              <w:t xml:space="preserve">$1,500.00</w:t>
            </w:r>
          </w:p>
        </w:tc>
      </w:tr>
      <w:tr>
        <w:tc>
          <w:tcPr/>
          <w:p>
            <w:pPr>
              <w:pStyle w:val="Compact"/>
              <w:jc w:val="left"/>
            </w:pPr>
            <w:r>
              <w:t xml:space="preserve">5</w:t>
            </w:r>
          </w:p>
        </w:tc>
        <w:tc>
          <w:tcPr/>
          <w:p>
            <w:pPr>
              <w:pStyle w:val="Compact"/>
              <w:jc w:val="left"/>
            </w:pPr>
            <w:r>
              <w:rPr>
                <w:bCs/>
                <w:b/>
              </w:rPr>
              <w:t xml:space="preserve">Emergency Overtime Nursing Support</w:t>
            </w:r>
            <w:r>
              <w:br/>
            </w:r>
            <w:r>
              <w:t xml:space="preserve">Additional nursing hours provided during the weekend surge on October 21st to maintain safe nurse-to-patient ratios as mandated by Texas state law.</w:t>
            </w:r>
          </w:p>
        </w:tc>
        <w:tc>
          <w:tcPr/>
          <w:p>
            <w:pPr>
              <w:pStyle w:val="Compact"/>
              <w:jc w:val="left"/>
            </w:pPr>
            <w:r>
              <w:t xml:space="preserve">$110.00</w:t>
            </w:r>
          </w:p>
        </w:tc>
        <w:tc>
          <w:tcPr/>
          <w:p>
            <w:pPr>
              <w:pStyle w:val="Compact"/>
              <w:jc w:val="left"/>
            </w:pPr>
            <w:r>
              <w:t xml:space="preserve">8.00</w:t>
            </w:r>
          </w:p>
        </w:tc>
        <w:tc>
          <w:tcPr/>
          <w:p>
            <w:pPr>
              <w:pStyle w:val="Compact"/>
              <w:jc w:val="left"/>
            </w:pPr>
            <w:r>
              <w:t xml:space="preserve">$880.00</w:t>
            </w:r>
          </w:p>
        </w:tc>
      </w:tr>
    </w:tbl>
    <w:p>
      <w:pPr>
        <w:pStyle w:val="BodyText"/>
      </w:pPr>
      <w:r>
        <w:t xml:space="preserve">Subtotal:</w:t>
      </w:r>
      <w:r>
        <w:t xml:space="preserve"> </w:t>
      </w:r>
      <w:r>
        <w:t xml:space="preserve">$8,140.00</w:t>
      </w:r>
    </w:p>
    <w:p>
      <w:pPr>
        <w:pStyle w:val="BodyText"/>
      </w:pPr>
      <w:r>
        <w:t xml:space="preserve">Tax (0% - Exempt):</w:t>
      </w:r>
      <w:r>
        <w:t xml:space="preserve"> </w:t>
      </w:r>
      <w:r>
        <w:t xml:space="preserve">$0.00</w:t>
      </w:r>
    </w:p>
    <w:p>
      <w:pPr>
        <w:pStyle w:val="BodyText"/>
      </w:pPr>
      <w:r>
        <w:t xml:space="preserve">Late Fee (if applicable):</w:t>
      </w:r>
      <w:r>
        <w:t xml:space="preserve"> </w:t>
      </w:r>
      <w:r>
        <w:t xml:space="preserve">$0.00</w:t>
      </w:r>
    </w:p>
    <w:p>
      <w:pPr>
        <w:pStyle w:val="BodyText"/>
      </w:pPr>
      <w:r>
        <w:t xml:space="preserve">TOTAL DUE:</w:t>
      </w:r>
      <w:r>
        <w:t xml:space="preserve"> </w:t>
      </w:r>
      <w:r>
        <w:t xml:space="preserve">$8,140.00</w:t>
      </w:r>
    </w:p>
    <w:bookmarkStart w:id="24" w:name="terms-and-conditions"/>
    <w:p>
      <w:pPr>
        <w:pStyle w:val="Heading4"/>
      </w:pPr>
      <w:r>
        <w:t xml:space="preserve">Terms and Conditions:</w:t>
      </w:r>
    </w:p>
    <w:p>
      <w:pPr>
        <w:pStyle w:val="FirstParagraph"/>
      </w:pPr>
      <w:r>
        <w:t xml:space="preserve">1.</w:t>
      </w:r>
      <w:r>
        <w:t xml:space="preserve"> </w:t>
      </w:r>
      <w:r>
        <w:rPr>
          <w:bCs/>
          <w:b/>
        </w:rPr>
        <w:t xml:space="preserve">Payment Terms:</w:t>
      </w:r>
      <w:r>
        <w:t xml:space="preserve"> </w:t>
      </w:r>
      <w:r>
        <w:t xml:space="preserve">Payment is due within 30 days of the invoice date. Please make checks payable to "Bayou City Elite Nursing Services" or utilize the ACH details provided on our website.</w:t>
      </w:r>
    </w:p>
    <w:p>
      <w:pPr>
        <w:pStyle w:val="BodyText"/>
      </w:pPr>
      <w:r>
        <w:t xml:space="preserve">2.</w:t>
      </w:r>
      <w:r>
        <w:t xml:space="preserve"> </w:t>
      </w:r>
      <w:r>
        <w:rPr>
          <w:bCs/>
          <w:b/>
        </w:rPr>
        <w:t xml:space="preserve">Late Payments:</w:t>
      </w:r>
      <w:r>
        <w:t xml:space="preserve"> </w:t>
      </w:r>
      <w:r>
        <w:t xml:space="preserve">Invoices not paid by the due date will incur a late fee of 1.5% per month on the outstanding balance, in accordance with commercial practices in the United States.</w:t>
      </w:r>
    </w:p>
    <w:p>
      <w:pPr>
        <w:pStyle w:val="BodyText"/>
      </w:pPr>
      <w:r>
        <w:t xml:space="preserve">3.</w:t>
      </w:r>
      <w:r>
        <w:t xml:space="preserve"> </w:t>
      </w:r>
      <w:r>
        <w:rPr>
          <w:bCs/>
          <w:b/>
        </w:rPr>
        <w:t xml:space="preserve">Disputes:</w:t>
      </w:r>
      <w:r>
        <w:t xml:space="preserve"> </w:t>
      </w:r>
      <w:r>
        <w:t xml:space="preserve">Any discrepancies regarding the nursing hours or services rendered must be reported within 10 business days of receiving this invoice.</w:t>
      </w:r>
    </w:p>
    <w:p>
      <w:pPr>
        <w:pStyle w:val="BodyText"/>
      </w:pPr>
      <w:r>
        <w:t xml:space="preserve">4.</w:t>
      </w:r>
      <w:r>
        <w:t xml:space="preserve"> </w:t>
      </w:r>
      <w:r>
        <w:rPr>
          <w:bCs/>
          <w:b/>
        </w:rPr>
        <w:t xml:space="preserve">Compliance:</w:t>
      </w:r>
      <w:r>
        <w:t xml:space="preserve"> </w:t>
      </w:r>
      <w:r>
        <w:t xml:space="preserve">All nursing staff provided are fully licensed in the State of Texas and meet the credentialing requirements of Houston Metro Health Systems.</w:t>
      </w:r>
    </w:p>
    <w:p>
      <w:pPr>
        <w:pStyle w:val="BodyText"/>
      </w:pPr>
      <w:r>
        <w:t xml:space="preserve">5.</w:t>
      </w:r>
      <w:r>
        <w:t xml:space="preserve"> </w:t>
      </w:r>
      <w:r>
        <w:rPr>
          <w:bCs/>
          <w:b/>
        </w:rPr>
        <w:t xml:space="preserve">Contact:</w:t>
      </w:r>
      <w:r>
        <w:t xml:space="preserve"> </w:t>
      </w:r>
      <w:r>
        <w:t xml:space="preserve">For questions regarding this invoice, please contact our billing department at (713) 555-0199 or email billing@bayoucitynursing.com.</w:t>
      </w:r>
    </w:p>
    <w:bookmarkEnd w:id="24"/>
    <w:p>
      <w:pPr>
        <w:pStyle w:val="BodyText"/>
      </w:pPr>
      <w:r>
        <w:rPr>
          <w:bCs/>
          <w:b/>
        </w:rPr>
        <w:t xml:space="preserve">Authorized Signature (Provider)</w:t>
      </w:r>
      <w:r>
        <w:br/>
      </w:r>
      <w:r>
        <w:t xml:space="preserve">Sarah Jenkins, RN, MSN</w:t>
      </w:r>
      <w:r>
        <w:br/>
      </w:r>
      <w:r>
        <w:t xml:space="preserve">Director of Operations</w:t>
      </w:r>
      <w:r>
        <w:br/>
      </w:r>
      <w:r>
        <w:t xml:space="preserve">Bayou City Elite Nursing Services</w:t>
      </w:r>
    </w:p>
    <w:p>
      <w:pPr>
        <w:pStyle w:val="BodyText"/>
      </w:pPr>
      <w:r>
        <w:rPr>
          <w:bCs/>
          <w:b/>
        </w:rPr>
        <w:t xml:space="preserve">Received By (Client)</w:t>
      </w:r>
      <w:r>
        <w:br/>
      </w:r>
      <w:r>
        <w:t xml:space="preserve">__________________________</w:t>
      </w:r>
      <w:r>
        <w:br/>
      </w:r>
      <w:r>
        <w:t xml:space="preserve">Date: ____________________</w:t>
      </w:r>
    </w:p>
    <w:p>
      <w:pPr>
        <w:pStyle w:val="BodyText"/>
      </w:pPr>
      <w:r>
        <w:t xml:space="preserve">Thank you for choosing Bayou City Elite Nursing Services. We are dedicated to providing exceptional healthcare support to facilities across Houston and the greater United States.</w:t>
      </w:r>
    </w:p>
    <w:p>
      <w:pPr>
        <w:pStyle w:val="BodyText"/>
      </w:pPr>
      <w:r>
        <w:t xml:space="preserve">This is a computer-generated invoice and does not require a physical signature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Nursing Services Invoice - Houston, TX</dc:title>
  <dc:creator/>
  <dc:language>en</dc:language>
  <cp:keywords/>
  <dcterms:created xsi:type="dcterms:W3CDTF">2026-10-10T08:46:55Z</dcterms:created>
  <dcterms:modified xsi:type="dcterms:W3CDTF">2026-10-10T08:46:55Z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