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Nursing</w:t>
      </w:r>
      <w:r>
        <w:t xml:space="preserve"> </w:t>
      </w:r>
      <w:r>
        <w:t xml:space="preserve">Services</w:t>
      </w:r>
      <w:r>
        <w:t xml:space="preserve"> </w:t>
      </w:r>
      <w:r>
        <w:t xml:space="preserve">Invoice</w:t>
      </w:r>
      <w:r>
        <w:t xml:space="preserve"> </w:t>
      </w:r>
      <w:r>
        <w:t xml:space="preserve">-</w:t>
      </w:r>
      <w:r>
        <w:t xml:space="preserve"> </w:t>
      </w:r>
      <w:r>
        <w:t xml:space="preserve">Tashkent,</w:t>
      </w:r>
      <w:r>
        <w:t xml:space="preserve"> </w:t>
      </w:r>
      <w:r>
        <w:t xml:space="preserve">Uzbekistan</w:t>
      </w:r>
    </w:p>
    <w:bookmarkStart w:id="20" w:name="medcare-tashkent-professional-services"/>
    <w:p>
      <w:pPr>
        <w:pStyle w:val="Heading1"/>
      </w:pPr>
      <w:r>
        <w:t xml:space="preserve">MedCare Tashkent Professional Services</w:t>
      </w:r>
    </w:p>
    <w:p>
      <w:pPr>
        <w:pStyle w:val="FirstParagraph"/>
      </w:pPr>
      <w:r>
        <w:t xml:space="preserve">123 Amir Temur Avenue, Yunusabad District</w:t>
      </w:r>
    </w:p>
    <w:p>
      <w:pPr>
        <w:pStyle w:val="BodyText"/>
      </w:pPr>
      <w:r>
        <w:t xml:space="preserve">Tashkent, Uzbekistan 100000</w:t>
      </w:r>
    </w:p>
    <w:p>
      <w:pPr>
        <w:pStyle w:val="BodyText"/>
      </w:pPr>
      <w:r>
        <w:t xml:space="preserve">Tax Identification Number (TIN): 123456789</w:t>
      </w:r>
    </w:p>
    <w:p>
      <w:pPr>
        <w:pStyle w:val="BodyText"/>
      </w:pPr>
      <w:r>
        <w:t xml:space="preserve">Phone: +998 71 123 45 67</w:t>
      </w:r>
    </w:p>
    <w:p>
      <w:pPr>
        <w:pStyle w:val="BodyText"/>
      </w:pPr>
      <w:r>
        <w:t xml:space="preserve">Email: billing@medcare-tashkent.uz</w:t>
      </w:r>
    </w:p>
    <w:bookmarkEnd w:id="20"/>
    <w:bookmarkStart w:id="21" w:name="invoice"/>
    <w:p>
      <w:pPr>
        <w:pStyle w:val="Heading2"/>
      </w:pPr>
      <w:r>
        <w:t xml:space="preserve">INVOICE</w:t>
      </w:r>
    </w:p>
    <w:p>
      <w:pPr>
        <w:pStyle w:val="FirstParagraph"/>
      </w:pPr>
      <w:r>
        <w:t xml:space="preserve">Invoice Number: INV-TK-2023-089</w:t>
      </w:r>
    </w:p>
    <w:p>
      <w:pPr>
        <w:pStyle w:val="BodyText"/>
      </w:pPr>
      <w:r>
        <w:t xml:space="preserve">Date of Issue: October 24, 2023</w:t>
      </w:r>
    </w:p>
    <w:p>
      <w:pPr>
        <w:pStyle w:val="BodyText"/>
      </w:pPr>
      <w:r>
        <w:t xml:space="preserve">Due Date: November 07, 2023</w:t>
      </w:r>
    </w:p>
    <w:p>
      <w:pPr>
        <w:pStyle w:val="BodyText"/>
      </w:pPr>
      <w:r>
        <w:t xml:space="preserve">Service Period: October 01, 2023 - October 31, 2023</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Javokhir Karimov</w:t>
      </w:r>
    </w:p>
    <w:p>
      <w:pPr>
        <w:pStyle w:val="BodyText"/>
      </w:pPr>
      <w:r>
        <w:rPr>
          <w:bCs/>
          <w:b/>
        </w:rPr>
        <w:t xml:space="preserve">Organization:</w:t>
      </w:r>
      <w:r>
        <w:t xml:space="preserve"> </w:t>
      </w:r>
      <w:r>
        <w:t xml:space="preserve">Karimov Family Trust</w:t>
      </w:r>
    </w:p>
    <w:p>
      <w:pPr>
        <w:pStyle w:val="BodyText"/>
      </w:pPr>
      <w:r>
        <w:rPr>
          <w:bCs/>
          <w:b/>
        </w:rPr>
        <w:t xml:space="preserve">Address:</w:t>
      </w:r>
      <w:r>
        <w:t xml:space="preserve"> </w:t>
      </w:r>
      <w:r>
        <w:t xml:space="preserve">45 Navoi Street, Mirzo Ulugbek District</w:t>
      </w:r>
    </w:p>
    <w:p>
      <w:pPr>
        <w:pStyle w:val="BodyText"/>
      </w:pPr>
      <w:r>
        <w:rPr>
          <w:bCs/>
          <w:b/>
        </w:rPr>
        <w:t xml:space="preserve">City:</w:t>
      </w:r>
      <w:r>
        <w:t xml:space="preserve"> </w:t>
      </w:r>
      <w:r>
        <w:t xml:space="preserve">Tashkent, Uzbekistan</w:t>
      </w:r>
    </w:p>
    <w:p>
      <w:pPr>
        <w:pStyle w:val="BodyText"/>
      </w:pPr>
      <w:r>
        <w:rPr>
          <w:bCs/>
          <w:b/>
        </w:rPr>
        <w:t xml:space="preserve">Phone:</w:t>
      </w:r>
      <w:r>
        <w:t xml:space="preserve"> </w:t>
      </w:r>
      <w:r>
        <w:t xml:space="preserve">+998 90 987 65 43</w:t>
      </w:r>
    </w:p>
    <w:bookmarkEnd w:id="22"/>
    <w:bookmarkStart w:id="23" w:name="service-location"/>
    <w:p>
      <w:pPr>
        <w:pStyle w:val="Heading3"/>
      </w:pPr>
      <w:r>
        <w:t xml:space="preserve">Service Location:</w:t>
      </w:r>
    </w:p>
    <w:p>
      <w:pPr>
        <w:pStyle w:val="FirstParagraph"/>
      </w:pPr>
      <w:r>
        <w:rPr>
          <w:bCs/>
          <w:b/>
        </w:rPr>
        <w:t xml:space="preserve">Location:</w:t>
      </w:r>
      <w:r>
        <w:t xml:space="preserve"> </w:t>
      </w:r>
      <w:r>
        <w:t xml:space="preserve">Private Residence</w:t>
      </w:r>
    </w:p>
    <w:p>
      <w:pPr>
        <w:pStyle w:val="BodyText"/>
      </w:pPr>
      <w:r>
        <w:rPr>
          <w:bCs/>
          <w:b/>
        </w:rPr>
        <w:t xml:space="preserve">Address:</w:t>
      </w:r>
      <w:r>
        <w:t xml:space="preserve"> </w:t>
      </w:r>
      <w:r>
        <w:t xml:space="preserve">45 Navoi Street, Apt 12</w:t>
      </w:r>
    </w:p>
    <w:p>
      <w:pPr>
        <w:pStyle w:val="BodyText"/>
      </w:pPr>
      <w:r>
        <w:rPr>
          <w:bCs/>
          <w:b/>
        </w:rPr>
        <w:t xml:space="preserve">City:</w:t>
      </w:r>
      <w:r>
        <w:t xml:space="preserve"> </w:t>
      </w:r>
      <w:r>
        <w:t xml:space="preserve">Tashkent, Uzbekistan</w:t>
      </w:r>
    </w:p>
    <w:p>
      <w:pPr>
        <w:pStyle w:val="BodyText"/>
      </w:pPr>
      <w:r>
        <w:rPr>
          <w:bCs/>
          <w:b/>
        </w:rPr>
        <w:t xml:space="preserve">Notes:</w:t>
      </w:r>
      <w:r>
        <w:t xml:space="preserve"> </w:t>
      </w:r>
      <w:r>
        <w:t xml:space="preserve">Gate code provided via SMS.</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Nursing Services</w:t>
            </w:r>
          </w:p>
        </w:tc>
        <w:tc>
          <w:tcPr/>
          <w:p>
            <w:pPr>
              <w:pStyle w:val="Compact"/>
              <w:jc w:val="left"/>
            </w:pPr>
            <w:r>
              <w:t xml:space="preserve">Hours / Qty</w:t>
            </w:r>
          </w:p>
        </w:tc>
        <w:tc>
          <w:tcPr/>
          <w:p>
            <w:pPr>
              <w:pStyle w:val="Compact"/>
              <w:jc w:val="left"/>
            </w:pPr>
            <w:r>
              <w:t xml:space="preserve">Rate (UZS)</w:t>
            </w:r>
          </w:p>
        </w:tc>
        <w:tc>
          <w:tcPr/>
          <w:p>
            <w:pPr>
              <w:pStyle w:val="Compact"/>
              <w:jc w:val="left"/>
            </w:pPr>
            <w:r>
              <w:t xml:space="preserve">Amount (UZS)</w:t>
            </w:r>
          </w:p>
        </w:tc>
      </w:tr>
      <w:tr>
        <w:tc>
          <w:tcPr/>
          <w:p>
            <w:pPr>
              <w:pStyle w:val="Compact"/>
              <w:jc w:val="left"/>
            </w:pPr>
            <w:r>
              <w:t xml:space="preserve">1</w:t>
            </w:r>
          </w:p>
        </w:tc>
        <w:tc>
          <w:tcPr/>
          <w:p>
            <w:pPr>
              <w:pStyle w:val="Compact"/>
              <w:jc w:val="left"/>
            </w:pPr>
            <w:r>
              <w:rPr>
                <w:bCs/>
                <w:b/>
              </w:rPr>
              <w:t xml:space="preserve">Senior Registered Nurse (R.N.) - In-Home Care</w:t>
            </w:r>
            <w:r>
              <w:br/>
            </w:r>
            <w:r>
              <w:t xml:space="preserve">Provision of comprehensive nursing care for elderly patient. Services included vital signs monitoring, medication administration, wound care management, and hygiene assistance. Nurse adhered to all local health regulations in Tashkent.</w:t>
            </w:r>
          </w:p>
        </w:tc>
        <w:tc>
          <w:tcPr/>
          <w:p>
            <w:pPr>
              <w:pStyle w:val="Compact"/>
              <w:jc w:val="left"/>
            </w:pPr>
            <w:r>
              <w:t xml:space="preserve">160 hrs</w:t>
            </w:r>
          </w:p>
        </w:tc>
        <w:tc>
          <w:tcPr/>
          <w:p>
            <w:pPr>
              <w:pStyle w:val="Compact"/>
              <w:jc w:val="left"/>
            </w:pPr>
            <w:r>
              <w:t xml:space="preserve">150,000</w:t>
            </w:r>
          </w:p>
        </w:tc>
        <w:tc>
          <w:tcPr/>
          <w:p>
            <w:pPr>
              <w:pStyle w:val="Compact"/>
              <w:jc w:val="left"/>
            </w:pPr>
            <w:r>
              <w:t xml:space="preserve">24,000,000</w:t>
            </w:r>
          </w:p>
        </w:tc>
      </w:tr>
      <w:tr>
        <w:tc>
          <w:tcPr/>
          <w:p>
            <w:pPr>
              <w:pStyle w:val="Compact"/>
              <w:jc w:val="left"/>
            </w:pPr>
            <w:r>
              <w:t xml:space="preserve">2</w:t>
            </w:r>
          </w:p>
        </w:tc>
        <w:tc>
          <w:tcPr/>
          <w:p>
            <w:pPr>
              <w:pStyle w:val="Compact"/>
              <w:jc w:val="left"/>
            </w:pPr>
            <w:r>
              <w:rPr>
                <w:bCs/>
                <w:b/>
              </w:rPr>
              <w:t xml:space="preserve">Specialized Post-Operative Nursing</w:t>
            </w:r>
            <w:r>
              <w:br/>
            </w:r>
            <w:r>
              <w:t xml:space="preserve">Intensive care following orthopedic surgery. Includes physical therapy assistance, pain management protocols, and daily reporting to the attending physician at City Clinical Hospital No. 1.</w:t>
            </w:r>
          </w:p>
        </w:tc>
        <w:tc>
          <w:tcPr/>
          <w:p>
            <w:pPr>
              <w:pStyle w:val="Compact"/>
              <w:jc w:val="left"/>
            </w:pPr>
            <w:r>
              <w:t xml:space="preserve">40 hrs</w:t>
            </w:r>
          </w:p>
        </w:tc>
        <w:tc>
          <w:tcPr/>
          <w:p>
            <w:pPr>
              <w:pStyle w:val="Compact"/>
              <w:jc w:val="left"/>
            </w:pPr>
            <w:r>
              <w:t xml:space="preserve">200,000</w:t>
            </w:r>
          </w:p>
        </w:tc>
        <w:tc>
          <w:tcPr/>
          <w:p>
            <w:pPr>
              <w:pStyle w:val="Compact"/>
              <w:jc w:val="left"/>
            </w:pPr>
            <w:r>
              <w:t xml:space="preserve">8,000,000</w:t>
            </w:r>
          </w:p>
        </w:tc>
      </w:tr>
      <w:tr>
        <w:tc>
          <w:tcPr/>
          <w:p>
            <w:pPr>
              <w:pStyle w:val="Compact"/>
              <w:jc w:val="left"/>
            </w:pPr>
            <w:r>
              <w:t xml:space="preserve">3</w:t>
            </w:r>
          </w:p>
        </w:tc>
        <w:tc>
          <w:tcPr/>
          <w:p>
            <w:pPr>
              <w:pStyle w:val="Compact"/>
              <w:jc w:val="left"/>
            </w:pPr>
            <w:r>
              <w:rPr>
                <w:bCs/>
                <w:b/>
              </w:rPr>
              <w:t xml:space="preserve">Medical Equipment Supply &amp; Maintenance</w:t>
            </w:r>
            <w:r>
              <w:br/>
            </w:r>
            <w:r>
              <w:t xml:space="preserve">Provision of oxygen concentrator, blood pressure monitor, and glucose testing kits for the duration of the service period in Tashkent.</w:t>
            </w:r>
          </w:p>
        </w:tc>
        <w:tc>
          <w:tcPr/>
          <w:p>
            <w:pPr>
              <w:pStyle w:val="Compact"/>
              <w:jc w:val="left"/>
            </w:pPr>
            <w:r>
              <w:t xml:space="preserve">1 set</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4</w:t>
            </w:r>
          </w:p>
        </w:tc>
        <w:tc>
          <w:tcPr/>
          <w:p>
            <w:pPr>
              <w:pStyle w:val="Compact"/>
              <w:jc w:val="left"/>
            </w:pPr>
            <w:r>
              <w:rPr>
                <w:bCs/>
                <w:b/>
              </w:rPr>
              <w:t xml:space="preserve">Emergency Night Shift Coverage</w:t>
            </w:r>
            <w:r>
              <w:br/>
            </w:r>
            <w:r>
              <w:t xml:space="preserve">On-call nurse availability for emergency interventions during night hours (22:00 - 06:00).</w:t>
            </w:r>
          </w:p>
        </w:tc>
        <w:tc>
          <w:tcPr/>
          <w:p>
            <w:pPr>
              <w:pStyle w:val="Compact"/>
              <w:jc w:val="left"/>
            </w:pPr>
            <w:r>
              <w:t xml:space="preserve">10 shifts</w:t>
            </w:r>
          </w:p>
        </w:tc>
        <w:tc>
          <w:tcPr/>
          <w:p>
            <w:pPr>
              <w:pStyle w:val="Compact"/>
              <w:jc w:val="left"/>
            </w:pPr>
            <w:r>
              <w:t xml:space="preserve">300,000</w:t>
            </w:r>
          </w:p>
        </w:tc>
        <w:tc>
          <w:tcPr/>
          <w:p>
            <w:pPr>
              <w:pStyle w:val="Compact"/>
              <w:jc w:val="left"/>
            </w:pPr>
            <w:r>
              <w:t xml:space="preserve">3,000,000</w:t>
            </w:r>
          </w:p>
        </w:tc>
      </w:tr>
      <w:tr>
        <w:tc>
          <w:tcPr/>
          <w:p>
            <w:pPr>
              <w:pStyle w:val="Compact"/>
              <w:jc w:val="left"/>
            </w:pPr>
            <w:r>
              <w:t xml:space="preserve">5</w:t>
            </w:r>
          </w:p>
        </w:tc>
        <w:tc>
          <w:tcPr/>
          <w:p>
            <w:pPr>
              <w:pStyle w:val="Compact"/>
              <w:jc w:val="left"/>
            </w:pPr>
            <w:r>
              <w:rPr>
                <w:bCs/>
                <w:b/>
              </w:rPr>
              <w:t xml:space="preserve">Administrative &amp; Coordination Fee</w:t>
            </w:r>
            <w:r>
              <w:br/>
            </w:r>
            <w:r>
              <w:t xml:space="preserve">Coordination with local pharmacies in Uzbekistan and scheduling specialist consultations.</w:t>
            </w:r>
          </w:p>
        </w:tc>
        <w:tc>
          <w:tcPr/>
          <w:p>
            <w:pPr>
              <w:pStyle w:val="Compact"/>
              <w:jc w:val="left"/>
            </w:pPr>
            <w:r>
              <w:t xml:space="preserve">1</w:t>
            </w:r>
          </w:p>
        </w:tc>
        <w:tc>
          <w:tcPr/>
          <w:p>
            <w:pPr>
              <w:pStyle w:val="Compact"/>
              <w:jc w:val="left"/>
            </w:pPr>
            <w:r>
              <w:t xml:space="preserve">500,000</w:t>
            </w:r>
          </w:p>
        </w:tc>
        <w:tc>
          <w:tcPr/>
          <w:p>
            <w:pPr>
              <w:pStyle w:val="Compact"/>
              <w:jc w:val="left"/>
            </w:pPr>
            <w:r>
              <w:t xml:space="preserve">500,000</w:t>
            </w:r>
          </w:p>
        </w:tc>
      </w:tr>
    </w:tbl>
    <w:p>
      <w:pPr>
        <w:pStyle w:val="BodyText"/>
      </w:pPr>
      <w:r>
        <w:t xml:space="preserve">Subtotal:</w:t>
      </w:r>
      <w:r>
        <w:t xml:space="preserve"> </w:t>
      </w:r>
      <w:r>
        <w:t xml:space="preserve">37,000,000 UZS</w:t>
      </w:r>
    </w:p>
    <w:p>
      <w:pPr>
        <w:pStyle w:val="BodyText"/>
      </w:pPr>
      <w:r>
        <w:t xml:space="preserve">VAT (12% - Uzbekistan Standard Rate):</w:t>
      </w:r>
      <w:r>
        <w:t xml:space="preserve"> </w:t>
      </w:r>
      <w:r>
        <w:t xml:space="preserve">4,440,000 UZS</w:t>
      </w:r>
    </w:p>
    <w:p>
      <w:pPr>
        <w:pStyle w:val="BodyText"/>
      </w:pPr>
      <w:r>
        <w:t xml:space="preserve">Discount (Loyalty Program):</w:t>
      </w:r>
      <w:r>
        <w:t xml:space="preserve"> </w:t>
      </w:r>
      <w:r>
        <w:t xml:space="preserve">-500,000 UZS</w:t>
      </w:r>
    </w:p>
    <w:p>
      <w:pPr>
        <w:pStyle w:val="BodyText"/>
      </w:pPr>
      <w:r>
        <w:t xml:space="preserve">TOTAL DUE:</w:t>
      </w:r>
      <w:r>
        <w:t xml:space="preserve"> </w:t>
      </w:r>
      <w:r>
        <w:t xml:space="preserve">40,940,000 UZS</w:t>
      </w:r>
    </w:p>
    <w:bookmarkStart w:id="24" w:name="X627a8b82acaf3525621b0c6edf7305b3334838a"/>
    <w:p>
      <w:pPr>
        <w:pStyle w:val="Heading4"/>
      </w:pPr>
      <w:r>
        <w:t xml:space="preserve">Terms, Conditions, and Payment Instructions</w:t>
      </w:r>
    </w:p>
    <w:p>
      <w:pPr>
        <w:pStyle w:val="FirstParagraph"/>
      </w:pPr>
      <w:r>
        <w:t xml:space="preserve">This invoice represents the final calculation for nursing services rendered by MedCare Tashkent Professional Services. The services were performed in strict accordance with the healthcare standards of Uzbekistan. The assigned Nurse held a valid license issued by the Ministry of Health of the Republic of Uzbekistan.</w:t>
      </w:r>
    </w:p>
    <w:p>
      <w:pPr>
        <w:pStyle w:val="BodyText"/>
      </w:pPr>
      <w:r>
        <w:rPr>
          <w:bCs/>
          <w:b/>
        </w:rPr>
        <w:t xml:space="preserve">Payment Terms:</w:t>
      </w:r>
      <w:r>
        <w:t xml:space="preserve"> </w:t>
      </w:r>
      <w:r>
        <w:t xml:space="preserve">Payment is due within 14 days of the invoice date. Late payments may incur a penalty fee of 0.5% per day.</w:t>
      </w:r>
    </w:p>
    <w:p>
      <w:pPr>
        <w:pStyle w:val="BodyText"/>
      </w:pPr>
      <w:r>
        <w:rPr>
          <w:bCs/>
          <w:b/>
        </w:rPr>
        <w:t xml:space="preserve">Bank Transfer Details:</w:t>
      </w:r>
      <w:r>
        <w:br/>
      </w:r>
      <w:r>
        <w:t xml:space="preserve">Bank Name: Amarkon Bank</w:t>
      </w:r>
      <w:r>
        <w:br/>
      </w:r>
      <w:r>
        <w:t xml:space="preserve">Account Name: MedCare Tashkent Professional Services LLC</w:t>
      </w:r>
      <w:r>
        <w:br/>
      </w:r>
      <w:r>
        <w:t xml:space="preserve">IBAN: UZ99 AMRK 0000 1234 5678 9012 3456</w:t>
      </w:r>
      <w:r>
        <w:br/>
      </w:r>
      <w:r>
        <w:t xml:space="preserve">SWIFT Code: AMRKUZ2X</w:t>
      </w:r>
      <w:r>
        <w:br/>
      </w:r>
      <w:r>
        <w:t xml:space="preserve">Currency: Uzbekistan Som (UZS)</w:t>
      </w:r>
    </w:p>
    <w:p>
      <w:pPr>
        <w:pStyle w:val="BodyText"/>
      </w:pPr>
      <w:r>
        <w:t xml:space="preserve">Please reference Invoice Number INV-TK-2023-089 when making the transfer. If you have any questions regarding the nursing services provided or the billing details, please contact our finance department in Tashkent immediately.</w:t>
      </w:r>
    </w:p>
    <w:bookmarkEnd w:id="24"/>
    <w:p>
      <w:pPr>
        <w:pStyle w:val="BodyText"/>
      </w:pPr>
      <w:r>
        <w:t xml:space="preserve">Authorized Signature (Provider)</w:t>
      </w:r>
    </w:p>
    <w:p>
      <w:pPr>
        <w:pStyle w:val="BodyText"/>
      </w:pPr>
      <w:r>
        <w:rPr>
          <w:iCs/>
          <w:i/>
        </w:rPr>
        <w:t xml:space="preserve">MedCare Tashkent Professional Services</w:t>
      </w:r>
    </w:p>
    <w:p>
      <w:pPr>
        <w:pStyle w:val="BodyText"/>
      </w:pPr>
      <w:r>
        <w:t xml:space="preserve">Received By (Client)</w:t>
      </w:r>
    </w:p>
    <w:p>
      <w:pPr>
        <w:pStyle w:val="BodyText"/>
      </w:pPr>
      <w:r>
        <w:rPr>
          <w:iCs/>
          <w:i/>
        </w:rPr>
        <w:t xml:space="preserve">Javokhir Karimov</w:t>
      </w:r>
    </w:p>
    <w:p>
      <w:pPr>
        <w:pStyle w:val="BodyText"/>
      </w:pPr>
      <w:r>
        <w:t xml:space="preserve">MedCare Tashkent Professional Services | 123 Amir Temur Avenue, Tashkent, Uzbekistan</w:t>
      </w:r>
    </w:p>
    <w:p>
      <w:pPr>
        <w:pStyle w:val="BodyText"/>
      </w:pPr>
      <w:r>
        <w:t xml:space="preserve">This document is a valid legal invoice for tax purposes in the Republic of Uzbekistan.</w:t>
      </w:r>
    </w:p>
    <w:p>
      <w:pPr>
        <w:pStyle w:val="BodyText"/>
      </w:pPr>
      <w:r>
        <w:t xml:space="preserve">Generated on: 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Nursing Services Invoice - Tashkent, Uzbekistan</dc:title>
  <dc:creator/>
  <dc:language>en</dc:language>
  <cp:keywords/>
  <dcterms:created xsi:type="dcterms:W3CDTF">2026-10-10T03:14:26Z</dcterms:created>
  <dcterms:modified xsi:type="dcterms:W3CDTF">2026-10-10T03:14:26Z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