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caracas-elite-nursing-services"/>
    <w:p>
      <w:pPr>
        <w:pStyle w:val="Heading1"/>
      </w:pPr>
      <w:r>
        <w:t xml:space="preserve">Caracas Elite Nursing Services</w:t>
      </w:r>
    </w:p>
    <w:p>
      <w:pPr>
        <w:pStyle w:val="FirstParagraph"/>
      </w:pPr>
      <w:r>
        <w:t xml:space="preserve">Av. Francisco de Miranda, Torre Médica, Piso 12</w:t>
      </w:r>
    </w:p>
    <w:p>
      <w:pPr>
        <w:pStyle w:val="BodyText"/>
      </w:pPr>
      <w:r>
        <w:t xml:space="preserve">Chacao, Caracas, Venezuela</w:t>
      </w:r>
    </w:p>
    <w:p>
      <w:pPr>
        <w:pStyle w:val="BodyText"/>
      </w:pPr>
      <w:r>
        <w:t xml:space="preserve">RIF: J-40987654-3</w:t>
      </w:r>
    </w:p>
    <w:p>
      <w:pPr>
        <w:pStyle w:val="BodyText"/>
      </w:pPr>
      <w:r>
        <w:t xml:space="preserve">Phone: +58 (212) 555-0199</w:t>
      </w:r>
    </w:p>
    <w:p>
      <w:pPr>
        <w:pStyle w:val="BodyText"/>
      </w:pPr>
      <w:r>
        <w:t xml:space="preserve">Email: billing@caracasnursing.ve</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Roberto Méndez</w:t>
      </w:r>
    </w:p>
    <w:p>
      <w:pPr>
        <w:pStyle w:val="BodyText"/>
      </w:pPr>
      <w:r>
        <w:t xml:space="preserve">Residence: Urbanización Altamira, Caracas, Venezuela</w:t>
      </w:r>
    </w:p>
    <w:p>
      <w:pPr>
        <w:pStyle w:val="BodyText"/>
      </w:pPr>
      <w:r>
        <w:t xml:space="preserve">Phone: +58 (414) 123-4567</w:t>
      </w:r>
    </w:p>
    <w:p>
      <w:pPr>
        <w:pStyle w:val="BodyText"/>
      </w:pPr>
      <w:r>
        <w:t xml:space="preserve">Email: r.mendez@email.com</w:t>
      </w:r>
    </w:p>
    <w:bookmarkEnd w:id="22"/>
    <w:bookmarkStart w:id="24" w:name="X25a260f80ea44837d7b93a17d8af95e0d270965"/>
    <w:p>
      <w:pPr>
        <w:pStyle w:val="Heading3"/>
      </w:pPr>
      <w:r>
        <w:t xml:space="preserve">Service Description: Professional Nursing Care</w:t>
      </w:r>
    </w:p>
    <w:p>
      <w:pPr>
        <w:pStyle w:val="FirstParagraph"/>
      </w:pPr>
      <w:r>
        <w:t xml:space="preserve">This invoice details the comprehensive nursing services provided by a licensed professional nurse in Caracas, Venezuela, during the billing period specified below. The services were rendered in accordance with the medical protocols established by the attending physician and the regulations of the Venezuelan Ministry of Health.</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rPr>
                <w:bCs/>
                <w:b/>
              </w:rPr>
              <w:t xml:space="preserve">Post-Operative Home Care (Nurse)</w:t>
            </w:r>
            <w:r>
              <w:br/>
            </w:r>
            <w:r>
              <w:t xml:space="preserve">Monitoring vital signs, wound care, and medication administration for patient recovery at home in Caracas.</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r>
      <w:tr>
        <w:tc>
          <w:tcPr/>
          <w:p>
            <w:pPr>
              <w:pStyle w:val="Compact"/>
              <w:jc w:val="left"/>
            </w:pPr>
            <w:r>
              <w:rPr>
                <w:bCs/>
                <w:b/>
              </w:rPr>
              <w:t xml:space="preserve">Geriatric Nursing Support</w:t>
            </w:r>
            <w:r>
              <w:br/>
            </w:r>
            <w:r>
              <w:t xml:space="preserve">Assistance with mobility, hygiene, and daily living activities for elderly patient.</w:t>
            </w:r>
          </w:p>
        </w:tc>
        <w:tc>
          <w:tcPr/>
          <w:p>
            <w:pPr>
              <w:pStyle w:val="Compact"/>
              <w:jc w:val="left"/>
            </w:pPr>
            <w:r>
              <w:t xml:space="preserve">20 Hours</w:t>
            </w:r>
          </w:p>
        </w:tc>
        <w:tc>
          <w:tcPr/>
          <w:p>
            <w:pPr>
              <w:pStyle w:val="Compact"/>
              <w:jc w:val="left"/>
            </w:pPr>
            <w:r>
              <w:t xml:space="preserve">$20.00</w:t>
            </w:r>
          </w:p>
        </w:tc>
        <w:tc>
          <w:tcPr/>
          <w:p>
            <w:pPr>
              <w:pStyle w:val="Compact"/>
              <w:jc w:val="left"/>
            </w:pPr>
            <w:r>
              <w:t xml:space="preserve">$400.00</w:t>
            </w:r>
          </w:p>
        </w:tc>
      </w:tr>
      <w:tr>
        <w:tc>
          <w:tcPr/>
          <w:p>
            <w:pPr>
              <w:pStyle w:val="Compact"/>
              <w:jc w:val="left"/>
            </w:pPr>
            <w:r>
              <w:rPr>
                <w:bCs/>
                <w:b/>
              </w:rPr>
              <w:t xml:space="preserve">Medical Equipment Setup &amp; Training</w:t>
            </w:r>
            <w:r>
              <w:br/>
            </w:r>
            <w:r>
              <w:t xml:space="preserve">Configuration of oxygen concentrator and training family members on usage.</w:t>
            </w:r>
          </w:p>
        </w:tc>
        <w:tc>
          <w:tcPr/>
          <w:p>
            <w:pPr>
              <w:pStyle w:val="Compact"/>
              <w:jc w:val="left"/>
            </w:pPr>
            <w:r>
              <w:t xml:space="preserve">1 Session</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Emergency Night Shift (Nurse)</w:t>
            </w:r>
            <w:r>
              <w:br/>
            </w:r>
            <w:r>
              <w:t xml:space="preserve">On-call availability and emergency response within the Caracas metropolitan area.</w:t>
            </w:r>
          </w:p>
        </w:tc>
        <w:tc>
          <w:tcPr/>
          <w:p>
            <w:pPr>
              <w:pStyle w:val="Compact"/>
              <w:jc w:val="left"/>
            </w:pPr>
            <w:r>
              <w:t xml:space="preserve">8 Hours</w:t>
            </w:r>
          </w:p>
        </w:tc>
        <w:tc>
          <w:tcPr/>
          <w:p>
            <w:pPr>
              <w:pStyle w:val="Compact"/>
              <w:jc w:val="left"/>
            </w:pPr>
            <w:r>
              <w:t xml:space="preserve">$35.00</w:t>
            </w:r>
          </w:p>
        </w:tc>
        <w:tc>
          <w:tcPr/>
          <w:p>
            <w:pPr>
              <w:pStyle w:val="Compact"/>
              <w:jc w:val="left"/>
            </w:pPr>
            <w:r>
              <w:t xml:space="preserve">$280.00</w:t>
            </w:r>
          </w:p>
        </w:tc>
      </w:tr>
      <w:tr>
        <w:tc>
          <w:tcPr/>
          <w:p>
            <w:pPr>
              <w:pStyle w:val="Compact"/>
              <w:jc w:val="left"/>
            </w:pPr>
            <w:r>
              <w:rPr>
                <w:bCs/>
                <w:b/>
              </w:rPr>
              <w:t xml:space="preserve">Travel Surcharge</w:t>
            </w:r>
            <w:r>
              <w:br/>
            </w:r>
            <w:r>
              <w:t xml:space="preserve">Transportation costs for nurse traveling between clinics and patient residence in Caracas.</w:t>
            </w:r>
          </w:p>
        </w:tc>
        <w:tc>
          <w:tcPr/>
          <w:p>
            <w:pPr>
              <w:pStyle w:val="Compact"/>
              <w:jc w:val="left"/>
            </w:pPr>
            <w:r>
              <w:t xml:space="preserve">Flat Rate</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$1,805.00</w:t>
      </w:r>
    </w:p>
    <w:p>
      <w:pPr>
        <w:pStyle w:val="BodyText"/>
      </w:pPr>
      <w:r>
        <w:t xml:space="preserve">IVA (16% Tax):</w:t>
      </w:r>
      <w:r>
        <w:t xml:space="preserve"> </w:t>
      </w:r>
      <w:r>
        <w:t xml:space="preserve">$288.80</w:t>
      </w:r>
    </w:p>
    <w:p>
      <w:pPr>
        <w:pStyle w:val="BodyText"/>
      </w:pPr>
      <w:r>
        <w:t xml:space="preserve">Total Due:</w:t>
      </w:r>
      <w:r>
        <w:t xml:space="preserve"> </w:t>
      </w:r>
      <w:r>
        <w:t xml:space="preserve">$2,093.80</w:t>
      </w:r>
    </w:p>
    <w:bookmarkStart w:id="23" w:name="payment-instructions-terms"/>
    <w:p>
      <w:pPr>
        <w:pStyle w:val="Heading4"/>
      </w:pPr>
      <w:r>
        <w:t xml:space="preserve">Payment Instructions &amp; Terms</w:t>
      </w:r>
    </w:p>
    <w:p>
      <w:pPr>
        <w:pStyle w:val="FirstParagraph"/>
      </w:pPr>
      <w:r>
        <w:t xml:space="preserve">Payment is due within 14 days of the invoice date. In Venezuela, due to economic fluctuations, all services are quoted and billed in United States Dollars (USD).</w:t>
      </w:r>
      <w:r>
        <w:t xml:space="preserve"> </w:t>
      </w:r>
      <w:r>
        <w:t xml:space="preserve">Payments can be made via bank transfer to our account at Banco Provincial, or via approved digital payment platforms.</w:t>
      </w:r>
      <w:r>
        <w:t xml:space="preserve"> </w:t>
      </w:r>
      <w:r>
        <w:t xml:space="preserve">Please reference the Invoice Number (INV-2023-10-045) when making your payment.</w:t>
      </w:r>
    </w:p>
    <w:p>
      <w:pPr>
        <w:pStyle w:val="BodyText"/>
      </w:pPr>
      <w:r>
        <w:rPr>
          <w:bCs/>
          <w:b/>
        </w:rPr>
        <w:t xml:space="preserve">Service Guarantee:</w:t>
      </w:r>
      <w:r>
        <w:t xml:space="preserve"> </w:t>
      </w:r>
      <w:r>
        <w:t xml:space="preserve">Our nursing staff in Caracas are fully licensed and vetted. We adhere to strict confidentiality and professional standards.</w:t>
      </w:r>
      <w:r>
        <w:t xml:space="preserve"> </w:t>
      </w:r>
      <w:r>
        <w:t xml:space="preserve">Any disputes regarding the quality of care provided by the nurse must be reported within 48 hours of service completion.</w:t>
      </w:r>
    </w:p>
    <w:bookmarkEnd w:id="23"/>
    <w:p>
      <w:pPr>
        <w:pStyle w:val="BodyText"/>
      </w:pPr>
      <w:r>
        <w:rPr>
          <w:bCs/>
          <w:b/>
        </w:rPr>
        <w:t xml:space="preserve">Legal Disclaimer:</w:t>
      </w:r>
      <w:r>
        <w:t xml:space="preserve"> </w:t>
      </w:r>
      <w:r>
        <w:t xml:space="preserve">This document serves as a formal request for payment for medical nursing services rendered in Caracas, Venezuela.</w:t>
      </w:r>
      <w:r>
        <w:t xml:space="preserve"> </w:t>
      </w:r>
      <w:r>
        <w:t xml:space="preserve">The services described herein were performed by qualified healthcare professionals acting within the scope of their license.</w:t>
      </w:r>
      <w:r>
        <w:t xml:space="preserve"> </w:t>
      </w:r>
      <w:r>
        <w:t xml:space="preserve">Caracas Elite Nursing Services is not liable for pre-existing conditions unrelated to the care provided.</w:t>
      </w:r>
      <w:r>
        <w:t xml:space="preserve"> </w:t>
      </w:r>
      <w:r>
        <w:t xml:space="preserve">This invoice complies with the local tax regulations of Venezuela. By accepting these services, the client agrees to the terms outlined above.</w:t>
      </w:r>
      <w:r>
        <w:t xml:space="preserve"> </w:t>
      </w:r>
      <w:r>
        <w:t xml:space="preserve">For any questions regarding this invoice or the nursing care provided, please contact our administrative office in Caracas immediately.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Caracas, Venezuela</dc:title>
  <dc:creator/>
  <dc:language>en</dc:language>
  <cp:keywords/>
  <dcterms:created xsi:type="dcterms:W3CDTF">2026-10-10T04:21:02Z</dcterms:created>
  <dcterms:modified xsi:type="dcterms:W3CDTF">2026-10-10T04:21:02Z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