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X8d65f5e430a949a76d929ff9436415f28d13a10"/>
    <w:p>
      <w:pPr>
        <w:pStyle w:val="Heading1"/>
      </w:pPr>
      <w:r>
        <w:t xml:space="preserve">Algiers Rehabilitation &amp; Occupational Therapy Center</w:t>
      </w:r>
    </w:p>
    <w:p>
      <w:pPr>
        <w:pStyle w:val="FirstParagraph"/>
      </w:pPr>
      <w:r>
        <w:rPr>
          <w:bCs/>
          <w:b/>
        </w:rPr>
        <w:t xml:space="preserve">Provider:</w:t>
      </w:r>
      <w:r>
        <w:t xml:space="preserve"> </w:t>
      </w:r>
      <w:r>
        <w:t xml:space="preserve">Dr. Amina Benali, Certified Occupational Therapist</w:t>
      </w:r>
    </w:p>
    <w:p>
      <w:pPr>
        <w:pStyle w:val="BodyText"/>
      </w:pPr>
      <w:r>
        <w:t xml:space="preserve">123 Rue Didouche Mourad, Hydra</w:t>
      </w:r>
    </w:p>
    <w:p>
      <w:pPr>
        <w:pStyle w:val="BodyText"/>
      </w:pPr>
      <w:r>
        <w:t xml:space="preserve">Algiers, 16000, Algeria</w:t>
      </w:r>
    </w:p>
    <w:p>
      <w:pPr>
        <w:pStyle w:val="BodyText"/>
      </w:pPr>
      <w:r>
        <w:t xml:space="preserve">Tel: +213 21 00 00 00</w:t>
      </w:r>
    </w:p>
    <w:p>
      <w:pPr>
        <w:pStyle w:val="BodyText"/>
      </w:pPr>
      <w:r>
        <w:t xml:space="preserve">Email: billing@algiers-ot-center.dz</w:t>
      </w:r>
    </w:p>
    <w:p>
      <w:pPr>
        <w:pStyle w:val="BodyText"/>
      </w:pPr>
      <w:r>
        <w:t xml:space="preserve">NIF: 000123456789012 | NIS: 000123456789012</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Karim &amp; Fatima Zohra Association</w:t>
      </w:r>
    </w:p>
    <w:p>
      <w:pPr>
        <w:pStyle w:val="BodyText"/>
      </w:pPr>
      <w:r>
        <w:t xml:space="preserve">45 Boulevard Mohamed V</w:t>
      </w:r>
    </w:p>
    <w:p>
      <w:pPr>
        <w:pStyle w:val="BodyText"/>
      </w:pPr>
      <w:r>
        <w:t xml:space="preserve">El Mouradia, Algiers, Algeria</w:t>
      </w:r>
    </w:p>
    <w:p>
      <w:pPr>
        <w:pStyle w:val="BodyText"/>
      </w:pPr>
      <w:r>
        <w:t xml:space="preserve">Contact: Mr. Karim Hadj</w:t>
      </w:r>
    </w:p>
    <w:p>
      <w:pPr>
        <w:pStyle w:val="BodyText"/>
      </w:pPr>
      <w:r>
        <w:t xml:space="preserve">Phone: +213 555 123 456</w:t>
      </w:r>
    </w:p>
    <w:bookmarkEnd w:id="22"/>
    <w:bookmarkStart w:id="23" w:name="service-location"/>
    <w:p>
      <w:pPr>
        <w:pStyle w:val="Heading3"/>
      </w:pPr>
      <w:r>
        <w:t xml:space="preserve">Service Location:</w:t>
      </w:r>
    </w:p>
    <w:p>
      <w:pPr>
        <w:pStyle w:val="FirstParagraph"/>
      </w:pPr>
      <w:r>
        <w:t xml:space="preserve">On-site services provided at:</w:t>
      </w:r>
    </w:p>
    <w:p>
      <w:pPr>
        <w:pStyle w:val="BodyText"/>
      </w:pPr>
      <w:r>
        <w:t xml:space="preserve">Algiers Rehabilitation &amp; Occupational Therapy Center</w:t>
      </w:r>
    </w:p>
    <w:p>
      <w:pPr>
        <w:pStyle w:val="BodyText"/>
      </w:pPr>
      <w:r>
        <w:t xml:space="preserve">Hydra, Algiers, Algeria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Initial Comprehensive Assessment:</w:t>
            </w:r>
            <w:r>
              <w:t xml:space="preserve"> </w:t>
            </w:r>
            <w:r>
              <w:t xml:space="preserve">Detailed evaluation of patient's functional abilities, cognitive status, and environmental needs within the context of daily living in Algiers. Includes standardized testing and report generation.</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2</w:t>
            </w:r>
          </w:p>
        </w:tc>
        <w:tc>
          <w:tcPr/>
          <w:p>
            <w:pPr>
              <w:pStyle w:val="Compact"/>
              <w:jc w:val="left"/>
            </w:pPr>
            <w:r>
              <w:rPr>
                <w:bCs/>
                <w:b/>
              </w:rPr>
              <w:t xml:space="preserve">Individualized Treatment Plan Development:</w:t>
            </w:r>
            <w:r>
              <w:t xml:space="preserve"> </w:t>
            </w:r>
            <w:r>
              <w:t xml:space="preserve">Creation of a tailored rehabilitation strategy focusing on fine motor skills, sensory integration, and adaptive techniques for home use.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3</w:t>
            </w:r>
          </w:p>
        </w:tc>
        <w:tc>
          <w:tcPr/>
          <w:p>
            <w:pPr>
              <w:pStyle w:val="Compact"/>
              <w:jc w:val="left"/>
            </w:pPr>
            <w:r>
              <w:rPr>
                <w:bCs/>
                <w:b/>
              </w:rPr>
              <w:t xml:space="preserve">One-on-One Occupational Therapy Sessions:</w:t>
            </w:r>
            <w:r>
              <w:t xml:space="preserve"> </w:t>
            </w:r>
            <w:r>
              <w:t xml:space="preserve">Direct therapeutic intervention (60 minutes per session). Focus areas include upper limb rehabilitation, activities of daily living (ADL) training, and ergonomic adjustments.</w:t>
            </w:r>
          </w:p>
        </w:tc>
        <w:tc>
          <w:tcPr/>
          <w:p>
            <w:pPr>
              <w:pStyle w:val="Compact"/>
              <w:jc w:val="left"/>
            </w:pPr>
            <w:r>
              <w:t xml:space="preserve">10</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Assistive Technology Consultation:</w:t>
            </w:r>
            <w:r>
              <w:t xml:space="preserve"> </w:t>
            </w:r>
            <w:r>
              <w:t xml:space="preserve">Evaluation and recommendation of adaptive equipment suitable for the patient's specific condition and local availability in Algeria.</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rPr>
                <w:bCs/>
                <w:b/>
              </w:rPr>
              <w:t xml:space="preserve">Home Environment Assessment:</w:t>
            </w:r>
            <w:r>
              <w:t xml:space="preserve"> </w:t>
            </w:r>
            <w:r>
              <w:t xml:space="preserve">Visit to the patient's residence in Algiers to evaluate safety hazards and recommend modifications for better accessibility and independence.</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6</w:t>
            </w:r>
          </w:p>
        </w:tc>
        <w:tc>
          <w:tcPr/>
          <w:p>
            <w:pPr>
              <w:pStyle w:val="Compact"/>
              <w:jc w:val="left"/>
            </w:pPr>
            <w:r>
              <w:rPr>
                <w:bCs/>
                <w:b/>
              </w:rPr>
              <w:t xml:space="preserve">Family Education &amp; Training Workshop:</w:t>
            </w:r>
            <w:r>
              <w:t xml:space="preserve"> </w:t>
            </w:r>
            <w:r>
              <w:t xml:space="preserve">Session dedicated to teaching family members how to support the patient's therapy goals at home, ensuring continuity of care.</w:t>
            </w:r>
          </w:p>
        </w:tc>
        <w:tc>
          <w:tcPr/>
          <w:p>
            <w:pPr>
              <w:pStyle w:val="Compact"/>
              <w:jc w:val="left"/>
            </w:pPr>
            <w:r>
              <w:t xml:space="preserve">2</w:t>
            </w:r>
          </w:p>
        </w:tc>
        <w:tc>
          <w:tcPr/>
          <w:p>
            <w:pPr>
              <w:pStyle w:val="Compact"/>
              <w:jc w:val="left"/>
            </w:pPr>
            <w:r>
              <w:t xml:space="preserve">3,000</w:t>
            </w:r>
          </w:p>
        </w:tc>
        <w:tc>
          <w:tcPr/>
          <w:p>
            <w:pPr>
              <w:pStyle w:val="Compact"/>
              <w:jc w:val="left"/>
            </w:pPr>
            <w:r>
              <w:t xml:space="preserve">6,000</w:t>
            </w:r>
          </w:p>
        </w:tc>
      </w:tr>
      <w:tr>
        <w:tc>
          <w:tcPr/>
          <w:p>
            <w:pPr>
              <w:pStyle w:val="Compact"/>
              <w:jc w:val="left"/>
            </w:pPr>
            <w:r>
              <w:t xml:space="preserve">7</w:t>
            </w:r>
          </w:p>
        </w:tc>
        <w:tc>
          <w:tcPr/>
          <w:p>
            <w:pPr>
              <w:pStyle w:val="Compact"/>
              <w:jc w:val="left"/>
            </w:pPr>
            <w:r>
              <w:rPr>
                <w:bCs/>
                <w:b/>
              </w:rPr>
              <w:t xml:space="preserve">Progress Report &amp; Medical Documentation:</w:t>
            </w:r>
            <w:r>
              <w:t xml:space="preserve"> </w:t>
            </w:r>
            <w:r>
              <w:t xml:space="preserve">Detailed clinical notes and progress summary submitted to the referring physician and insurance provider.</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w:t>
      </w:r>
      <w:r>
        <w:t xml:space="preserve"> </w:t>
      </w:r>
      <w:r>
        <w:t xml:space="preserve">76,000 DZD</w:t>
      </w:r>
    </w:p>
    <w:p>
      <w:pPr>
        <w:pStyle w:val="BodyText"/>
      </w:pPr>
      <w:r>
        <w:t xml:space="preserve">VAT (19%):</w:t>
      </w:r>
      <w:r>
        <w:t xml:space="preserve"> </w:t>
      </w:r>
      <w:r>
        <w:t xml:space="preserve">14,440 DZD</w:t>
      </w:r>
    </w:p>
    <w:p>
      <w:pPr>
        <w:pStyle w:val="BodyText"/>
      </w:pPr>
      <w:r>
        <w:t xml:space="preserve">Discount (Early Payment):</w:t>
      </w:r>
      <w:r>
        <w:t xml:space="preserve"> </w:t>
      </w:r>
      <w:r>
        <w:t xml:space="preserve">-2,000 DZD</w:t>
      </w:r>
    </w:p>
    <w:p>
      <w:pPr>
        <w:pStyle w:val="BodyText"/>
      </w:pPr>
      <w:r>
        <w:t xml:space="preserve">TOTAL DUE:</w:t>
      </w:r>
      <w:r>
        <w:t xml:space="preserve"> </w:t>
      </w:r>
      <w:r>
        <w:t xml:space="preserve">88,440 DZD</w:t>
      </w:r>
    </w:p>
    <w:bookmarkStart w:id="24" w:name="X7c284cb4b8523f2391e6583c95010bab028d47a"/>
    <w:p>
      <w:pPr>
        <w:pStyle w:val="Heading4"/>
      </w:pPr>
      <w:r>
        <w:t xml:space="preserve">Terms and Conditions &amp; Payment Instructions</w:t>
      </w:r>
    </w:p>
    <w:p>
      <w:pPr>
        <w:pStyle w:val="FirstParagraph"/>
      </w:pPr>
      <w:r>
        <w:t xml:space="preserve">This Invoice represents the professional fees for Occupational Therapy services rendered by Dr. Amina Benali in Algiers, Algeria. All services were performed in accordance with the standards set by the Algerian Order of Physiotherapists and Occupational Therapists.</w:t>
      </w:r>
    </w:p>
    <w:p>
      <w:pPr>
        <w:pStyle w:val="BodyText"/>
      </w:pPr>
      <w:r>
        <w:rPr>
          <w:bCs/>
          <w:b/>
        </w:rPr>
        <w:t xml:space="preserve">Payment Methods:</w:t>
      </w:r>
      <w:r>
        <w:t xml:space="preserve"> </w:t>
      </w:r>
      <w:r>
        <w:t xml:space="preserve">Payment is due within 30 days of the invoice date. We accept bank transfers to CNEP or BNA, as well as cash payments at our clinic in Hydra, Algiers. Please reference Invoice #INV-2023-10-045 on all payments.</w:t>
      </w:r>
    </w:p>
    <w:p>
      <w:pPr>
        <w:pStyle w:val="BodyText"/>
      </w:pPr>
      <w:r>
        <w:rPr>
          <w:bCs/>
          <w:b/>
        </w:rPr>
        <w:t xml:space="preserve">Bank Details:</w:t>
      </w:r>
      <w:r>
        <w:br/>
      </w:r>
      <w:r>
        <w:t xml:space="preserve">Bank: CNEP</w:t>
      </w:r>
      <w:r>
        <w:br/>
      </w:r>
      <w:r>
        <w:t xml:space="preserve">Account Name: Algiers Rehabilitation &amp; OT Center</w:t>
      </w:r>
      <w:r>
        <w:br/>
      </w:r>
      <w:r>
        <w:t xml:space="preserve">RIB: 0001234567890123456789012</w:t>
      </w:r>
    </w:p>
    <w:p>
      <w:pPr>
        <w:pStyle w:val="BodyText"/>
      </w:pPr>
      <w:r>
        <w:rPr>
          <w:bCs/>
          <w:b/>
        </w:rPr>
        <w:t xml:space="preserve">Cancellation Policy:</w:t>
      </w:r>
      <w:r>
        <w:t xml:space="preserve"> </w:t>
      </w:r>
      <w:r>
        <w:t xml:space="preserve">Appointments cancelled less than 24 hours in advance may be subject to a 50% fee. This policy ensures that valuable therapy slots in Algiers are utilized efficiently.</w:t>
      </w:r>
    </w:p>
    <w:p>
      <w:pPr>
        <w:pStyle w:val="BodyText"/>
      </w:pPr>
      <w:r>
        <w:rPr>
          <w:bCs/>
          <w:b/>
        </w:rPr>
        <w:t xml:space="preserve">Confidentiality:</w:t>
      </w:r>
      <w:r>
        <w:t xml:space="preserve"> </w:t>
      </w:r>
      <w:r>
        <w:t xml:space="preserve">All patient information and therapy records are kept strictly confidential in compliance with Algerian healthcare regulations.</w:t>
      </w:r>
    </w:p>
    <w:p>
      <w:pPr>
        <w:pStyle w:val="BodyText"/>
      </w:pPr>
      <w:r>
        <w:t xml:space="preserve">Thank you for trusting our Occupational Therapist team with your rehabilitation needs. We are committed to improving quality of life through specialized care in the heart of Algiers.</w:t>
      </w:r>
    </w:p>
    <w:bookmarkEnd w:id="24"/>
    <w:p>
      <w:pPr>
        <w:pStyle w:val="BodyText"/>
      </w:pPr>
      <w:r>
        <w:t xml:space="preserve">Algiers Rehabilitation &amp; Occupational Therapy Center | 123 Rue Didouche Mourad, Hydra, Algiers, Algeria</w:t>
      </w:r>
      <w:r>
        <w:br/>
      </w: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Algiers, Algeria</dc:title>
  <dc:creator/>
  <dc:language>en</dc:language>
  <cp:keywords/>
  <dcterms:created xsi:type="dcterms:W3CDTF">2026-10-10T06:26:01Z</dcterms:created>
  <dcterms:modified xsi:type="dcterms:W3CDTF">2026-10-10T06:26:01Z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