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</w:p>
    <w:bookmarkStart w:id="20" w:name="maple-leaf-occupational-therapy"/>
    <w:p>
      <w:pPr>
        <w:pStyle w:val="Heading1"/>
      </w:pPr>
      <w:r>
        <w:t xml:space="preserve">Maple Leaf Occupational Therapy</w:t>
      </w:r>
    </w:p>
    <w:p>
      <w:pPr>
        <w:pStyle w:val="FirstParagraph"/>
      </w:pPr>
      <w:r>
        <w:t xml:space="preserve">123 Bay Street, Suite 400</w:t>
      </w:r>
    </w:p>
    <w:p>
      <w:pPr>
        <w:pStyle w:val="BodyText"/>
      </w:pPr>
      <w:r>
        <w:t xml:space="preserve">Canada Toronto, ON M5J 2R8</w:t>
      </w:r>
    </w:p>
    <w:p>
      <w:pPr>
        <w:pStyle w:val="BodyText"/>
      </w:pPr>
      <w:r>
        <w:t xml:space="preserve">Phone: (416) 555-0199 | Email: billing@mapleleafot.ca</w:t>
      </w:r>
    </w:p>
    <w:p>
      <w:pPr>
        <w:pStyle w:val="BodyText"/>
      </w:pPr>
      <w:r>
        <w:t xml:space="preserve">CRA Business Number: 123456789RT0001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Rendered</w:t>
      </w:r>
    </w:p>
    <w:bookmarkEnd w:id="21"/>
    <w:p>
      <w:pPr>
        <w:pStyle w:val="BodyText"/>
      </w:pPr>
      <w:r>
        <w:t xml:space="preserve">Bill To:</w:t>
      </w:r>
      <w:r>
        <w:t xml:space="preserve"> </w:t>
      </w:r>
      <w:r>
        <w:rPr>
          <w:bCs/>
          <w:b/>
        </w:rPr>
        <w:t xml:space="preserve">Jane Doe</w:t>
      </w:r>
      <w:r>
        <w:br/>
      </w:r>
      <w:r>
        <w:t xml:space="preserve">456 King Street West</w:t>
      </w:r>
      <w:r>
        <w:br/>
      </w:r>
      <w:r>
        <w:t xml:space="preserve">Canada Toronto, ON M5V 1K1</w:t>
      </w:r>
      <w:r>
        <w:br/>
      </w:r>
      <w:r>
        <w:t xml:space="preserve">Client ID: CL-998877</w:t>
      </w:r>
    </w:p>
    <w:p>
      <w:pPr>
        <w:pStyle w:val="BodyText"/>
      </w:pPr>
      <w:r>
        <w:t xml:space="preserve">Invoice Details:</w:t>
      </w:r>
      <w:r>
        <w:t xml:space="preserve"> </w:t>
      </w: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  <w:r>
        <w:br/>
      </w: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23, 2023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 </w:t>
            </w:r>
            <w:r>
              <w:t xml:space="preserve">Conducted by a registered Occupational Therapist in Toronto. Includes evaluation of fine motor skills, cognitive function, and home safety analysis.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(60 mins)</w:t>
            </w:r>
            <w:r>
              <w:br/>
            </w:r>
            <w:r>
              <w:t xml:space="preserve"> </w:t>
            </w:r>
            <w:r>
              <w:t xml:space="preserve">One-on-one session focusing on adaptive strategies for daily living activities (ADLs) and ergonomic workstation setup.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(60 mins)</w:t>
            </w:r>
            <w:r>
              <w:br/>
            </w:r>
            <w:r>
              <w:t xml:space="preserve"> </w:t>
            </w:r>
            <w:r>
              <w:t xml:space="preserve">Continued rehabilitation focusing on upper limb strengthening and sensory integration techniques.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Therapy Session (60 mins)</w:t>
            </w:r>
            <w:r>
              <w:br/>
            </w:r>
            <w:r>
              <w:t xml:space="preserve"> </w:t>
            </w:r>
            <w:r>
              <w:t xml:space="preserve">Review of progress, modification of treatment plan, and introduction of assistive devices for home use.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Report &amp; Insurance Documentation</w:t>
            </w:r>
            <w:r>
              <w:br/>
            </w:r>
            <w:r>
              <w:t xml:space="preserve"> </w:t>
            </w:r>
            <w:r>
              <w:t xml:space="preserve">Detailed clinical report prepared for third-party insurance reimbursement, compliant with Canadian standards.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$880.00</w:t>
      </w:r>
    </w:p>
    <w:p>
      <w:pPr>
        <w:pStyle w:val="BodyText"/>
      </w:pPr>
      <w:r>
        <w:t xml:space="preserve">HST (13%)</w:t>
      </w:r>
      <w:r>
        <w:t xml:space="preserve"> </w:t>
      </w:r>
      <w:r>
        <w:t xml:space="preserve">$114.40</w:t>
      </w:r>
    </w:p>
    <w:p>
      <w:pPr>
        <w:pStyle w:val="BodyText"/>
      </w:pPr>
      <w:r>
        <w:t xml:space="preserve">Total Due (CAD)</w:t>
      </w:r>
      <w:r>
        <w:t xml:space="preserve"> </w:t>
      </w:r>
      <w:r>
        <w:t xml:space="preserve">$994.40</w:t>
      </w:r>
    </w:p>
    <w:bookmarkStart w:id="22" w:name="terms-conditions-and-payment-information"/>
    <w:p>
      <w:pPr>
        <w:pStyle w:val="Heading3"/>
      </w:pPr>
      <w:r>
        <w:t xml:space="preserve">Terms, Conditions, and Payment Information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fees for services rendered by a licensed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 All services were provided in accordance with the standards set by the College of Occupational Therapists of Ontario (COTO).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t xml:space="preserve"> </w:t>
      </w:r>
      <w:r>
        <w:t xml:space="preserve">Payment is due within 30 days of the invoice date. We accept E-Transfer, Visa, Mastercard, and AMEX. For E-Transfer, please send funds to payments@mapleleafot.ca with the invoice number as the security answer.</w:t>
      </w:r>
    </w:p>
    <w:p>
      <w:pPr>
        <w:pStyle w:val="BodyText"/>
      </w:pPr>
      <w:r>
        <w:rPr>
          <w:bCs/>
          <w:b/>
        </w:rPr>
        <w:t xml:space="preserve">Tax Information:</w:t>
      </w:r>
      <w:r>
        <w:t xml:space="preserve"> </w:t>
      </w:r>
      <w:r>
        <w:t xml:space="preserve">The Harmonized Sales Tax (HST) of 13% has been applied as required by the Canada Revenue Agency for services provided in Ontario.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serves as your official receipt for tax purposes and insurance claims.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If you are submitting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to your insurance provider, please ensure you include your policy number and group number. Our</w:t>
      </w:r>
      <w:r>
        <w:t xml:space="preserve"> </w:t>
      </w:r>
      <w:r>
        <w:rPr>
          <w:bCs/>
          <w:b/>
        </w:rPr>
        <w:t xml:space="preserve">Occupational Therapist</w:t>
      </w:r>
      <w:r>
        <w:t xml:space="preserve"> </w:t>
      </w:r>
      <w:r>
        <w:t xml:space="preserve">is available to provide additional clinical notes if required by your insurer to validate the medical necessity of the treatment.</w:t>
      </w:r>
    </w:p>
    <w:p>
      <w:pPr>
        <w:pStyle w:val="BodyText"/>
      </w:pPr>
      <w:r>
        <w:rPr>
          <w:bCs/>
          <w:b/>
        </w:rPr>
        <w:t xml:space="preserve">Privacy:</w:t>
      </w:r>
      <w:r>
        <w:t xml:space="preserve"> </w:t>
      </w:r>
      <w:r>
        <w:t xml:space="preserve">Your personal health information is protected under the Personal Health Information Protection Act (PHIPA) of Ontario. We are committed to maintaining the confidentiality of your records.</w:t>
      </w:r>
    </w:p>
    <w:p>
      <w:pPr>
        <w:pStyle w:val="BodyText"/>
      </w:pPr>
      <w:r>
        <w:t xml:space="preserve">Thank you for trusting Maple Leaf Occupational Therapy with your care. We are dedicated to helping you achieve your functional goals and improve your quality of life here in</w:t>
      </w:r>
      <w:r>
        <w:t xml:space="preserve"> </w:t>
      </w:r>
      <w:r>
        <w:rPr>
          <w:bCs/>
          <w:b/>
        </w:rPr>
        <w:t xml:space="preserve">Canada Toronto</w:t>
      </w:r>
      <w:r>
        <w:t xml:space="preserve">.</w:t>
      </w:r>
    </w:p>
    <w:bookmarkEnd w:id="22"/>
    <w:p>
      <w:pPr>
        <w:pStyle w:val="BodyText"/>
      </w:pPr>
      <w:r>
        <w:t xml:space="preserve">Maple Leaf Occupational Therapy | 123 Bay Street, Suite 400, Canada Toronto, ON M5J 2R8</w:t>
      </w:r>
    </w:p>
    <w:p>
      <w:pPr>
        <w:pStyle w:val="BodyText"/>
      </w:pPr>
      <w:r>
        <w:t xml:space="preserve">This document is a valid legal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services rendered.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Occupational Therapy Services</dc:title>
  <dc:creator/>
  <dc:language>en</dc:language>
  <cp:keywords/>
  <dcterms:created xsi:type="dcterms:W3CDTF">2026-10-10T06:25:08Z</dcterms:created>
  <dcterms:modified xsi:type="dcterms:W3CDTF">2026-10-10T06:25:08Z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