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Occupational</w:t>
      </w:r>
      <w:r>
        <w:t xml:space="preserve"> </w:t>
      </w:r>
      <w:r>
        <w:t xml:space="preserve">Therapy</w:t>
      </w:r>
      <w:r>
        <w:t xml:space="preserve"> </w:t>
      </w:r>
      <w:r>
        <w:t xml:space="preserve">Services</w:t>
      </w:r>
      <w:r>
        <w:t xml:space="preserve"> </w:t>
      </w:r>
      <w:r>
        <w:t xml:space="preserve">-</w:t>
      </w:r>
      <w:r>
        <w:t xml:space="preserve"> </w:t>
      </w:r>
      <w:r>
        <w:t xml:space="preserve">Beijing,</w:t>
      </w:r>
      <w:r>
        <w:t xml:space="preserve"> </w:t>
      </w:r>
      <w:r>
        <w:t xml:space="preserve">China</w:t>
      </w:r>
    </w:p>
    <w:bookmarkStart w:id="20" w:name="beijing-harmony-rehabilitation-center"/>
    <w:p>
      <w:pPr>
        <w:pStyle w:val="Heading1"/>
      </w:pPr>
      <w:r>
        <w:t xml:space="preserve">Beijing Harmony Rehabilitation Center</w:t>
      </w:r>
    </w:p>
    <w:p>
      <w:pPr>
        <w:pStyle w:val="FirstParagraph"/>
      </w:pPr>
      <w:r>
        <w:t xml:space="preserve">No. 88 Chaoyang North Road, Chaoyang District</w:t>
      </w:r>
    </w:p>
    <w:p>
      <w:pPr>
        <w:pStyle w:val="BodyText"/>
      </w:pPr>
      <w:r>
        <w:t xml:space="preserve">Beijing, People's Republic of China, 100020</w:t>
      </w:r>
    </w:p>
    <w:p>
      <w:pPr>
        <w:pStyle w:val="BodyText"/>
      </w:pPr>
      <w:r>
        <w:t xml:space="preserve">Tel: +86 10 8588 9900</w:t>
      </w:r>
    </w:p>
    <w:p>
      <w:pPr>
        <w:pStyle w:val="BodyText"/>
      </w:pPr>
      <w:r>
        <w:t xml:space="preserve">Email: billing@bjharmony-rehab.cn</w:t>
      </w:r>
    </w:p>
    <w:p>
      <w:pPr>
        <w:pStyle w:val="BodyText"/>
      </w:pPr>
      <w:r>
        <w:t xml:space="preserve">Tax ID (Unified Social Credit Code): 91110105MA01XXXXXK</w:t>
      </w:r>
    </w:p>
    <w:bookmarkEnd w:id="20"/>
    <w:bookmarkStart w:id="21" w:name="invoice"/>
    <w:p>
      <w:pPr>
        <w:pStyle w:val="Heading2"/>
      </w:pPr>
      <w:r>
        <w:t xml:space="preserve">INVOICE</w:t>
      </w:r>
    </w:p>
    <w:p>
      <w:pPr>
        <w:pStyle w:val="FirstParagraph"/>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Mr. David Chen</w:t>
      </w:r>
    </w:p>
    <w:p>
      <w:pPr>
        <w:pStyle w:val="BodyText"/>
      </w:pPr>
      <w:r>
        <w:t xml:space="preserve">International Patient Services</w:t>
      </w:r>
    </w:p>
    <w:p>
      <w:pPr>
        <w:pStyle w:val="BodyText"/>
      </w:pPr>
      <w:r>
        <w:t xml:space="preserve">Suite 1205, China World Trade Center Tower 1</w:t>
      </w:r>
    </w:p>
    <w:p>
      <w:pPr>
        <w:pStyle w:val="BodyText"/>
      </w:pPr>
      <w:r>
        <w:t xml:space="preserve">Jianguomenwai Avenue, Chaoyang District</w:t>
      </w:r>
    </w:p>
    <w:p>
      <w:pPr>
        <w:pStyle w:val="BodyText"/>
      </w:pPr>
      <w:r>
        <w:t xml:space="preserve">Beijing, China, 100004</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INV-BJ-2023-0892</w:t>
      </w:r>
    </w:p>
    <w:p>
      <w:pPr>
        <w:pStyle w:val="BodyText"/>
      </w:pPr>
      <w:r>
        <w:rPr>
          <w:bCs/>
          <w:b/>
        </w:rPr>
        <w:t xml:space="preserve">Service Period:</w:t>
      </w:r>
      <w:r>
        <w:t xml:space="preserve"> </w:t>
      </w:r>
      <w:r>
        <w:t xml:space="preserve">October 1, 2023 - October 31, 2023</w:t>
      </w:r>
    </w:p>
    <w:p>
      <w:pPr>
        <w:pStyle w:val="BodyText"/>
      </w:pPr>
      <w:r>
        <w:rPr>
          <w:bCs/>
          <w:b/>
        </w:rPr>
        <w:t xml:space="preserve">Currency:</w:t>
      </w:r>
      <w:r>
        <w:t xml:space="preserve"> </w:t>
      </w:r>
      <w:r>
        <w:t xml:space="preserve">Chinese Yuan (CNY)</w:t>
      </w:r>
    </w:p>
    <w:p>
      <w:pPr>
        <w:pStyle w:val="BodyText"/>
      </w:pPr>
      <w:r>
        <w:rPr>
          <w:bCs/>
          <w:b/>
        </w:rPr>
        <w:t xml:space="preserve">Payment Method:</w:t>
      </w:r>
      <w:r>
        <w:t xml:space="preserve"> </w:t>
      </w:r>
      <w:r>
        <w:t xml:space="preserve">Bank Transfer / UnionPay</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Occupational Therapy Services</w:t>
            </w:r>
          </w:p>
        </w:tc>
        <w:tc>
          <w:tcPr/>
          <w:p>
            <w:pPr>
              <w:pStyle w:val="Compact"/>
              <w:jc w:val="left"/>
            </w:pPr>
            <w:r>
              <w:t xml:space="preserve">Quantity / Hours</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1</w:t>
            </w:r>
          </w:p>
        </w:tc>
        <w:tc>
          <w:tcPr/>
          <w:p>
            <w:pPr>
              <w:pStyle w:val="Compact"/>
              <w:jc w:val="left"/>
            </w:pPr>
            <w:r>
              <w:rPr>
                <w:bCs/>
                <w:b/>
              </w:rPr>
              <w:t xml:space="preserve">Initial Comprehensive Assessment</w:t>
            </w:r>
            <w:r>
              <w:br/>
            </w:r>
            <w:r>
              <w:t xml:space="preserve">Evaluation of motor skills, cognitive function, and daily living activities conducted by a licensed Occupational Therapist in Beijing. Includes home environment analysis for accessibility.</w:t>
            </w:r>
          </w:p>
        </w:tc>
        <w:tc>
          <w:tcPr/>
          <w:p>
            <w:pPr>
              <w:pStyle w:val="Compact"/>
              <w:jc w:val="left"/>
            </w:pPr>
            <w:r>
              <w:t xml:space="preserve">1 Session</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2</w:t>
            </w:r>
          </w:p>
        </w:tc>
        <w:tc>
          <w:tcPr/>
          <w:p>
            <w:pPr>
              <w:pStyle w:val="Compact"/>
              <w:jc w:val="left"/>
            </w:pPr>
            <w:r>
              <w:rPr>
                <w:bCs/>
                <w:b/>
              </w:rPr>
              <w:t xml:space="preserve">Individualized Therapy Sessions (Neurological Rehabilitation)</w:t>
            </w:r>
            <w:r>
              <w:br/>
            </w:r>
            <w:r>
              <w:t xml:space="preserve">One-on-one sessions focusing on fine motor skill restoration and sensory integration. Provided in accordance with the clinical standards of the Chinese Association of Rehabilitation Medicine.</w:t>
            </w:r>
          </w:p>
        </w:tc>
        <w:tc>
          <w:tcPr/>
          <w:p>
            <w:pPr>
              <w:pStyle w:val="Compact"/>
              <w:jc w:val="left"/>
            </w:pPr>
            <w:r>
              <w:t xml:space="preserve">10 Sessions</w:t>
            </w:r>
          </w:p>
        </w:tc>
        <w:tc>
          <w:tcPr/>
          <w:p>
            <w:pPr>
              <w:pStyle w:val="Compact"/>
              <w:jc w:val="left"/>
            </w:pPr>
            <w:r>
              <w:t xml:space="preserve">600.00</w:t>
            </w:r>
          </w:p>
        </w:tc>
        <w:tc>
          <w:tcPr/>
          <w:p>
            <w:pPr>
              <w:pStyle w:val="Compact"/>
              <w:jc w:val="left"/>
            </w:pPr>
            <w:r>
              <w:t xml:space="preserve">6,000.00</w:t>
            </w:r>
          </w:p>
        </w:tc>
      </w:tr>
      <w:tr>
        <w:tc>
          <w:tcPr/>
          <w:p>
            <w:pPr>
              <w:pStyle w:val="Compact"/>
              <w:jc w:val="left"/>
            </w:pPr>
            <w:r>
              <w:t xml:space="preserve">3</w:t>
            </w:r>
          </w:p>
        </w:tc>
        <w:tc>
          <w:tcPr/>
          <w:p>
            <w:pPr>
              <w:pStyle w:val="Compact"/>
              <w:jc w:val="left"/>
            </w:pPr>
            <w:r>
              <w:rPr>
                <w:bCs/>
                <w:b/>
              </w:rPr>
              <w:t xml:space="preserve">Ergonomic Consultation &amp; Workspace Adaptation</w:t>
            </w:r>
            <w:r>
              <w:br/>
            </w:r>
            <w:r>
              <w:t xml:space="preserve">Professional assessment of the client's office setup in Beijing to prevent repetitive strain injuries. Includes provision of adaptive equipment recommendations.</w:t>
            </w:r>
          </w:p>
        </w:tc>
        <w:tc>
          <w:tcPr/>
          <w:p>
            <w:pPr>
              <w:pStyle w:val="Compact"/>
              <w:jc w:val="left"/>
            </w:pPr>
            <w:r>
              <w:t xml:space="preserve">1 Consultation</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4</w:t>
            </w:r>
          </w:p>
        </w:tc>
        <w:tc>
          <w:tcPr/>
          <w:p>
            <w:pPr>
              <w:pStyle w:val="Compact"/>
              <w:jc w:val="left"/>
            </w:pPr>
            <w:r>
              <w:rPr>
                <w:bCs/>
                <w:b/>
              </w:rPr>
              <w:t xml:space="preserve">Family Training &amp; Education Workshop</w:t>
            </w:r>
            <w:r>
              <w:br/>
            </w:r>
            <w:r>
              <w:t xml:space="preserve">Guidance for family members on supporting the patient's occupational therapy goals at home. Conducted in English and Mandarin to ensure clear communication.</w:t>
            </w:r>
          </w:p>
        </w:tc>
        <w:tc>
          <w:tcPr/>
          <w:p>
            <w:pPr>
              <w:pStyle w:val="Compact"/>
              <w:jc w:val="left"/>
            </w:pPr>
            <w:r>
              <w:t xml:space="preserve">2 Hours</w:t>
            </w:r>
          </w:p>
        </w:tc>
        <w:tc>
          <w:tcPr/>
          <w:p>
            <w:pPr>
              <w:pStyle w:val="Compact"/>
              <w:jc w:val="left"/>
            </w:pPr>
            <w:r>
              <w:t xml:space="preserve">500.00</w:t>
            </w:r>
          </w:p>
        </w:tc>
        <w:tc>
          <w:tcPr/>
          <w:p>
            <w:pPr>
              <w:pStyle w:val="Compact"/>
              <w:jc w:val="left"/>
            </w:pPr>
            <w:r>
              <w:t xml:space="preserve">1,000.00</w:t>
            </w:r>
          </w:p>
        </w:tc>
      </w:tr>
      <w:tr>
        <w:tc>
          <w:tcPr/>
          <w:p>
            <w:pPr>
              <w:pStyle w:val="Compact"/>
              <w:jc w:val="left"/>
            </w:pPr>
            <w:r>
              <w:t xml:space="preserve">5</w:t>
            </w:r>
          </w:p>
        </w:tc>
        <w:tc>
          <w:tcPr/>
          <w:p>
            <w:pPr>
              <w:pStyle w:val="Compact"/>
              <w:jc w:val="left"/>
            </w:pPr>
            <w:r>
              <w:rPr>
                <w:bCs/>
                <w:b/>
              </w:rPr>
              <w:t xml:space="preserve">Therapeutic Equipment Rental</w:t>
            </w:r>
            <w:r>
              <w:br/>
            </w:r>
            <w:r>
              <w:t xml:space="preserve">Monthly rental of specialized adaptive tools for daily living activities (ADLs) as prescribed by the Occupational Therapist.</w:t>
            </w:r>
          </w:p>
        </w:tc>
        <w:tc>
          <w:tcPr/>
          <w:p>
            <w:pPr>
              <w:pStyle w:val="Compact"/>
              <w:jc w:val="left"/>
            </w:pPr>
            <w:r>
              <w:t xml:space="preserve">1 Month</w:t>
            </w:r>
          </w:p>
        </w:tc>
        <w:tc>
          <w:tcPr/>
          <w:p>
            <w:pPr>
              <w:pStyle w:val="Compact"/>
              <w:jc w:val="left"/>
            </w:pPr>
            <w:r>
              <w:t xml:space="preserve">1,500.00</w:t>
            </w:r>
          </w:p>
        </w:tc>
        <w:tc>
          <w:tcPr/>
          <w:p>
            <w:pPr>
              <w:pStyle w:val="Compact"/>
              <w:jc w:val="left"/>
            </w:pPr>
            <w:r>
              <w:t xml:space="preserve">1,500.00</w:t>
            </w:r>
          </w:p>
        </w:tc>
      </w:tr>
    </w:tbl>
    <w:p>
      <w:pPr>
        <w:pStyle w:val="BodyText"/>
      </w:pPr>
      <w:r>
        <w:t xml:space="preserve">Subtotal:</w:t>
      </w:r>
      <w:r>
        <w:t xml:space="preserve"> </w:t>
      </w:r>
      <w:r>
        <w:t xml:space="preserve">10,500.00 CNY</w:t>
      </w:r>
    </w:p>
    <w:p>
      <w:pPr>
        <w:pStyle w:val="BodyText"/>
      </w:pPr>
      <w:r>
        <w:t xml:space="preserve">Value Added Tax (VAT) 6%:</w:t>
      </w:r>
      <w:r>
        <w:t xml:space="preserve"> </w:t>
      </w:r>
      <w:r>
        <w:t xml:space="preserve">630.00 CNY</w:t>
      </w:r>
    </w:p>
    <w:p>
      <w:pPr>
        <w:pStyle w:val="BodyText"/>
      </w:pPr>
      <w:r>
        <w:t xml:space="preserve">TOTAL AMOUNT DUE:</w:t>
      </w:r>
      <w:r>
        <w:t xml:space="preserve"> </w:t>
      </w:r>
      <w:r>
        <w:t xml:space="preserve">11,130.00 CNY</w:t>
      </w:r>
    </w:p>
    <w:bookmarkStart w:id="24" w:name="X7c284cb4b8523f2391e6583c95010bab028d47a"/>
    <w:p>
      <w:pPr>
        <w:pStyle w:val="Heading4"/>
      </w:pPr>
      <w:r>
        <w:t xml:space="preserve">Terms and Conditions &amp; Payment Instructions</w:t>
      </w:r>
    </w:p>
    <w:p>
      <w:pPr>
        <w:pStyle w:val="FirstParagraph"/>
      </w:pPr>
      <w:r>
        <w:t xml:space="preserve">This Invoice represents the professional fees for Occupational Therapy services rendered in Beijing, China. All services were performed by certified Occupational Therapists licensed by the relevant health authorities in the People's Republic of China.</w:t>
      </w:r>
    </w:p>
    <w:p>
      <w:pPr>
        <w:pStyle w:val="BodyText"/>
      </w:pPr>
      <w:r>
        <w:rPr>
          <w:bCs/>
          <w:b/>
        </w:rPr>
        <w:t xml:space="preserve">Payment Deadline:</w:t>
      </w:r>
      <w:r>
        <w:t xml:space="preserve"> </w:t>
      </w:r>
      <w:r>
        <w:t xml:space="preserve">Payment is due within 30 days of the invoice date. Late payments may incur a penalty fee of 1.5% per month.</w:t>
      </w:r>
    </w:p>
    <w:p>
      <w:pPr>
        <w:pStyle w:val="BodyText"/>
      </w:pPr>
      <w:r>
        <w:rPr>
          <w:bCs/>
          <w:b/>
        </w:rPr>
        <w:t xml:space="preserve">Bank Transfer Details:</w:t>
      </w:r>
      <w:r>
        <w:br/>
      </w:r>
      <w:r>
        <w:t xml:space="preserve">Bank Name: Bank of China, Beijing Chaoyang Branch</w:t>
      </w:r>
      <w:r>
        <w:br/>
      </w:r>
      <w:r>
        <w:t xml:space="preserve">Account Name: Beijing Harmony Rehabilitation Center Co., Ltd.</w:t>
      </w:r>
      <w:r>
        <w:br/>
      </w:r>
      <w:r>
        <w:t xml:space="preserve">Account Number: 3456 7890 1234 5678</w:t>
      </w:r>
      <w:r>
        <w:br/>
      </w:r>
      <w:r>
        <w:t xml:space="preserve">SWIFT Code: BKCHCNBJ400</w:t>
      </w:r>
    </w:p>
    <w:p>
      <w:pPr>
        <w:pStyle w:val="BodyText"/>
      </w:pPr>
      <w:r>
        <w:t xml:space="preserve">Please reference Invoice Number</w:t>
      </w:r>
      <w:r>
        <w:t xml:space="preserve"> </w:t>
      </w:r>
      <w:r>
        <w:rPr>
          <w:bCs/>
          <w:b/>
        </w:rPr>
        <w:t xml:space="preserve">INV-BJ-2023-0892</w:t>
      </w:r>
      <w:r>
        <w:t xml:space="preserve"> </w:t>
      </w:r>
      <w:r>
        <w:t xml:space="preserve">when making your payment. For any questions regarding this invoice or the therapy plan, please contact our billing department in Beijing.</w:t>
      </w:r>
    </w:p>
    <w:bookmarkEnd w:id="24"/>
    <w:p>
      <w:pPr>
        <w:pStyle w:val="BodyText"/>
      </w:pPr>
      <w:r>
        <w:rPr>
          <w:bCs/>
          <w:b/>
        </w:rPr>
        <w:t xml:space="preserve">Authorized Signature</w:t>
      </w:r>
    </w:p>
    <w:p>
      <w:pPr>
        <w:pStyle w:val="BodyText"/>
      </w:pPr>
      <w:r>
        <w:t xml:space="preserve">Dr. Li Wei, Lead Occupational Therapist</w:t>
      </w:r>
    </w:p>
    <w:p>
      <w:pPr>
        <w:pStyle w:val="BodyText"/>
      </w:pPr>
      <w:r>
        <w:t xml:space="preserve">Beijing Harmony Rehabilitation Center</w:t>
      </w:r>
    </w:p>
    <w:p>
      <w:pPr>
        <w:pStyle w:val="BodyText"/>
      </w:pPr>
      <w:r>
        <w:rPr>
          <w:bCs/>
          <w:b/>
        </w:rPr>
        <w:t xml:space="preserve">Client Acceptance</w:t>
      </w:r>
    </w:p>
    <w:p>
      <w:pPr>
        <w:pStyle w:val="BodyText"/>
      </w:pPr>
      <w:r>
        <w:t xml:space="preserve">Date: _______________</w:t>
      </w:r>
    </w:p>
    <w:p>
      <w:pPr>
        <w:pStyle w:val="BodyText"/>
      </w:pPr>
      <w:r>
        <w:t xml:space="preserve">Signature: _______________</w:t>
      </w:r>
    </w:p>
    <w:p>
      <w:pPr>
        <w:pStyle w:val="BodyText"/>
      </w:pPr>
      <w:r>
        <w:t xml:space="preserve">Beijing Harmony Rehabilitation Center | No. 88 Chaoyang North Road, Beijing, China</w:t>
      </w:r>
    </w:p>
    <w:p>
      <w:pPr>
        <w:pStyle w:val="BodyText"/>
      </w:pPr>
      <w:r>
        <w:t xml:space="preserve">This document is a valid financial record for tax purposes in China.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Occupational Therapy Services - Beijing, China</dc:title>
  <dc:creator/>
  <dc:language>en</dc:language>
  <cp:keywords/>
  <dcterms:created xsi:type="dcterms:W3CDTF">2026-10-10T08:35:03Z</dcterms:created>
  <dcterms:modified xsi:type="dcterms:W3CDTF">2026-10-10T08:35:03Z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