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Xb6afbc5ef7a10028815434762df95b5c564298f"/>
    <w:p>
      <w:pPr>
        <w:pStyle w:val="Heading1"/>
      </w:pPr>
      <w:r>
        <w:t xml:space="preserve">Tehran Advanced Occupational Therapy Center</w:t>
      </w:r>
    </w:p>
    <w:p>
      <w:pPr>
        <w:pStyle w:val="FirstParagraph"/>
      </w:pPr>
      <w:r>
        <w:t xml:space="preserve">Providing specialized rehabilitation services in the heart of Iran</w:t>
      </w:r>
    </w:p>
    <w:p>
      <w:pPr>
        <w:pStyle w:val="BodyText"/>
      </w:pPr>
      <w:r>
        <w:rPr>
          <w:bCs/>
          <w:b/>
        </w:rPr>
        <w:t xml:space="preserve">Address:</w:t>
      </w:r>
      <w:r>
        <w:t xml:space="preserve"> </w:t>
      </w:r>
      <w:r>
        <w:t xml:space="preserve">No. 42, Valiasr Street, Elahieh District, Tehran, Iran</w:t>
      </w:r>
    </w:p>
    <w:p>
      <w:pPr>
        <w:pStyle w:val="BodyText"/>
      </w:pPr>
      <w:r>
        <w:rPr>
          <w:bCs/>
          <w:b/>
        </w:rPr>
        <w:t xml:space="preserve">Phone:</w:t>
      </w:r>
      <w:r>
        <w:t xml:space="preserve"> </w:t>
      </w:r>
      <w:r>
        <w:t xml:space="preserve">+98 21 2234 5678</w:t>
      </w:r>
    </w:p>
    <w:p>
      <w:pPr>
        <w:pStyle w:val="BodyText"/>
      </w:pPr>
      <w:r>
        <w:rPr>
          <w:bCs/>
          <w:b/>
        </w:rPr>
        <w:t xml:space="preserve">Email:</w:t>
      </w:r>
      <w:r>
        <w:t xml:space="preserve"> </w:t>
      </w:r>
      <w:r>
        <w:t xml:space="preserve">billing@tehranotcenter.ir</w:t>
      </w:r>
    </w:p>
    <w:p>
      <w:pPr>
        <w:pStyle w:val="BodyText"/>
      </w:pPr>
      <w:r>
        <w:rPr>
          <w:bCs/>
          <w:b/>
        </w:rPr>
        <w:t xml:space="preserve">Website:</w:t>
      </w:r>
      <w:r>
        <w:t xml:space="preserve"> </w:t>
      </w:r>
      <w:r>
        <w:t xml:space="preserve">www.tehranotcenter.ir</w:t>
      </w:r>
    </w:p>
    <w:p>
      <w:pPr>
        <w:pStyle w:val="BodyText"/>
      </w:pPr>
      <w:r>
        <w:rPr>
          <w:bCs/>
          <w:b/>
        </w:rPr>
        <w:t xml:space="preserve">Tax ID:</w:t>
      </w:r>
      <w:r>
        <w:t xml:space="preserve"> </w:t>
      </w:r>
      <w:r>
        <w:t xml:space="preserve">10102345678</w:t>
      </w:r>
    </w:p>
    <w:bookmarkEnd w:id="20"/>
    <w:bookmarkStart w:id="21" w:name="invoice"/>
    <w:p>
      <w:pPr>
        <w:pStyle w:val="Heading2"/>
      </w:pPr>
      <w:r>
        <w:t xml:space="preserve">INVOICE</w:t>
      </w:r>
    </w:p>
    <w:p>
      <w:pPr>
        <w:pStyle w:val="FirstParagraph"/>
      </w:pPr>
      <w:r>
        <w:t xml:space="preserve">Professional Occupational Therapy Services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Mr. Reza Ahmadi</w:t>
      </w:r>
    </w:p>
    <w:p>
      <w:pPr>
        <w:pStyle w:val="BodyText"/>
      </w:pPr>
      <w:r>
        <w:rPr>
          <w:bCs/>
          <w:b/>
        </w:rPr>
        <w:t xml:space="preserve">Address:</w:t>
      </w:r>
      <w:r>
        <w:t xml:space="preserve"> </w:t>
      </w:r>
      <w:r>
        <w:t xml:space="preserve">No. 15, Ferdowsi Avenue, Zone 1, Tehran, Iran</w:t>
      </w:r>
    </w:p>
    <w:p>
      <w:pPr>
        <w:pStyle w:val="BodyText"/>
      </w:pPr>
      <w:r>
        <w:rPr>
          <w:bCs/>
          <w:b/>
        </w:rPr>
        <w:t xml:space="preserve">Phone:</w:t>
      </w:r>
      <w:r>
        <w:t xml:space="preserve"> </w:t>
      </w:r>
      <w:r>
        <w:t xml:space="preserve">+98 912 345 6789</w:t>
      </w:r>
    </w:p>
    <w:p>
      <w:pPr>
        <w:pStyle w:val="BodyText"/>
      </w:pPr>
      <w:r>
        <w:rPr>
          <w:bCs/>
          <w:b/>
        </w:rPr>
        <w:t xml:space="preserve">Email:</w:t>
      </w:r>
      <w:r>
        <w:t xml:space="preserve"> </w:t>
      </w:r>
      <w:r>
        <w:t xml:space="preserve">reza.ahmadi@email.com</w:t>
      </w:r>
    </w:p>
    <w:p>
      <w:pPr>
        <w:pStyle w:val="BodyText"/>
      </w:pPr>
      <w:r>
        <w:rPr>
          <w:bCs/>
          <w:b/>
        </w:rPr>
        <w:t xml:space="preserve">National ID:</w:t>
      </w:r>
      <w:r>
        <w:t xml:space="preserve"> </w:t>
      </w:r>
      <w:r>
        <w:t xml:space="preserve">0012345678</w:t>
      </w:r>
    </w:p>
    <w:bookmarkEnd w:id="22"/>
    <w:p>
      <w:pPr>
        <w:pStyle w:val="BodyText"/>
      </w:pPr>
      <w:r>
        <w:rPr>
          <w:bCs/>
          <w:b/>
        </w:rPr>
        <w:t xml:space="preserve">Invoice Number:</w:t>
      </w:r>
      <w:r>
        <w:t xml:space="preserve"> </w:t>
      </w:r>
      <w:r>
        <w:t xml:space="preserve">INV-2024-00156</w:t>
      </w:r>
    </w:p>
    <w:p>
      <w:pPr>
        <w:pStyle w:val="BodyText"/>
      </w:pPr>
      <w:r>
        <w:rPr>
          <w:bCs/>
          <w:b/>
        </w:rPr>
        <w:t xml:space="preserve">Invoice Date:</w:t>
      </w:r>
      <w:r>
        <w:t xml:space="preserve"> </w:t>
      </w:r>
      <w:r>
        <w:t xml:space="preserve">January 15, 2024</w:t>
      </w:r>
    </w:p>
    <w:p>
      <w:pPr>
        <w:pStyle w:val="BodyText"/>
      </w:pPr>
      <w:r>
        <w:rPr>
          <w:bCs/>
          <w:b/>
        </w:rPr>
        <w:t xml:space="preserve">Due Date:</w:t>
      </w:r>
      <w:r>
        <w:t xml:space="preserve"> </w:t>
      </w:r>
      <w:r>
        <w:t xml:space="preserve">January 30, 2024</w:t>
      </w:r>
    </w:p>
    <w:p>
      <w:pPr>
        <w:pStyle w:val="BodyText"/>
      </w:pPr>
      <w:r>
        <w:rPr>
          <w:bCs/>
          <w:b/>
        </w:rPr>
        <w:t xml:space="preserve">Service Period:</w:t>
      </w:r>
      <w:r>
        <w:t xml:space="preserve"> </w:t>
      </w:r>
      <w:r>
        <w:t xml:space="preserve">January 1, 2024 - January 15, 2024</w:t>
      </w:r>
    </w:p>
    <w:p>
      <w:pPr>
        <w:pStyle w:val="BodyText"/>
      </w:pPr>
      <w:r>
        <w:rPr>
          <w:bCs/>
          <w:b/>
        </w:rPr>
        <w:t xml:space="preserve">Payment Terms:</w:t>
      </w:r>
      <w:r>
        <w:t xml:space="preserve"> </w:t>
      </w:r>
      <w:r>
        <w:t xml:space="preserve">Net 15 Days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Initial Comprehensive Occupational Therapy Assessment and Evaluation</w:t>
            </w:r>
          </w:p>
        </w:tc>
        <w:tc>
          <w:tcPr/>
          <w:p>
            <w:pPr>
              <w:pStyle w:val="Compact"/>
              <w:jc w:val="left"/>
            </w:pPr>
            <w:r>
              <w:t xml:space="preserve">January 2, 2024</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Individual Occupational Therapy Session - Upper Limb Rehabilitation</w:t>
            </w:r>
          </w:p>
        </w:tc>
        <w:tc>
          <w:tcPr/>
          <w:p>
            <w:pPr>
              <w:pStyle w:val="Compact"/>
              <w:jc w:val="left"/>
            </w:pPr>
            <w:r>
              <w:t xml:space="preserve">January 5, 2024</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Individual Occupational Therapy Session - Fine Motor Skills Training</w:t>
            </w:r>
          </w:p>
        </w:tc>
        <w:tc>
          <w:tcPr/>
          <w:p>
            <w:pPr>
              <w:pStyle w:val="Compact"/>
              <w:jc w:val="left"/>
            </w:pPr>
            <w:r>
              <w:t xml:space="preserve">January 8, 2024</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Individual Occupational Therapy Session - Activities of Daily Living (ADL) Training</w:t>
            </w:r>
          </w:p>
        </w:tc>
        <w:tc>
          <w:tcPr/>
          <w:p>
            <w:pPr>
              <w:pStyle w:val="Compact"/>
              <w:jc w:val="left"/>
            </w:pPr>
            <w:r>
              <w:t xml:space="preserve">January 10, 2024</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Individual Occupational Therapy Session - Cognitive Rehabilitation</w:t>
            </w:r>
          </w:p>
        </w:tc>
        <w:tc>
          <w:tcPr/>
          <w:p>
            <w:pPr>
              <w:pStyle w:val="Compact"/>
              <w:jc w:val="left"/>
            </w:pPr>
            <w:r>
              <w:t xml:space="preserve">January 12, 2024</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Individual Occupational Therapy Session - Sensory Integration Therapy</w:t>
            </w:r>
          </w:p>
        </w:tc>
        <w:tc>
          <w:tcPr/>
          <w:p>
            <w:pPr>
              <w:pStyle w:val="Compact"/>
              <w:jc w:val="left"/>
            </w:pPr>
            <w:r>
              <w:t xml:space="preserve">January 15, 2024</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Customized Home Exercise Program Development and Documentation</w:t>
            </w:r>
          </w:p>
        </w:tc>
        <w:tc>
          <w:tcPr/>
          <w:p>
            <w:pPr>
              <w:pStyle w:val="Compact"/>
              <w:jc w:val="left"/>
            </w:pPr>
            <w:r>
              <w:t xml:space="preserve">January 15, 2024</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Therapeutic Equipment Consultation and Recommendation</w:t>
            </w:r>
          </w:p>
        </w:tc>
        <w:tc>
          <w:tcPr/>
          <w:p>
            <w:pPr>
              <w:pStyle w:val="Compact"/>
              <w:jc w:val="left"/>
            </w:pPr>
            <w:r>
              <w:t xml:space="preserve">January 15, 2024</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bl>
    <w:p>
      <w:pPr>
        <w:pStyle w:val="BodyText"/>
      </w:pPr>
      <w:r>
        <w:t xml:space="preserve">Subtotal:</w:t>
      </w:r>
    </w:p>
    <w:p>
      <w:pPr>
        <w:pStyle w:val="BodyText"/>
      </w:pPr>
      <w:r>
        <w:t xml:space="preserve">13,700,000</w:t>
      </w:r>
      <w:r>
        <w:t xml:space="preserve"> </w:t>
      </w:r>
      <w:r>
        <w:t xml:space="preserve">IRR</w:t>
      </w:r>
    </w:p>
    <w:p>
      <w:pPr>
        <w:pStyle w:val="BodyText"/>
      </w:pPr>
      <w:r>
        <w:t xml:space="preserve">Value Added Tax (9%):</w:t>
      </w:r>
    </w:p>
    <w:p>
      <w:pPr>
        <w:pStyle w:val="BodyText"/>
      </w:pPr>
      <w:r>
        <w:t xml:space="preserve">1,233,000</w:t>
      </w:r>
      <w:r>
        <w:t xml:space="preserve"> </w:t>
      </w:r>
      <w:r>
        <w:t xml:space="preserve">IRR</w:t>
      </w:r>
    </w:p>
    <w:p>
      <w:pPr>
        <w:pStyle w:val="BodyText"/>
      </w:pPr>
      <w:r>
        <w:t xml:space="preserve">Grand Total:</w:t>
      </w:r>
    </w:p>
    <w:p>
      <w:pPr>
        <w:pStyle w:val="BodyText"/>
      </w:pPr>
      <w:r>
        <w:t xml:space="preserve">14,933,000</w:t>
      </w:r>
      <w:r>
        <w:t xml:space="preserve"> </w:t>
      </w:r>
      <w:r>
        <w:t xml:space="preserve">IRR</w:t>
      </w:r>
    </w:p>
    <w:bookmarkStart w:id="23" w:name="payment-instructions-and-important-notes"/>
    <w:p>
      <w:pPr>
        <w:pStyle w:val="Heading3"/>
      </w:pPr>
      <w:r>
        <w:t xml:space="preserve">Payment Instructions and Important Notes:</w:t>
      </w:r>
    </w:p>
    <w:p>
      <w:pPr>
        <w:pStyle w:val="FirstParagraph"/>
      </w:pPr>
      <w:r>
        <w:t xml:space="preserve">This invoice represents professional occupational therapy services rendered by licensed occupational therapists at Tehran Advanced Occupational Therapy Center, located in Tehran, Iran. All services have been provided in accordance with the standards established by the Iranian Ministry of Health and Medical Education.</w:t>
      </w:r>
    </w:p>
    <w:p>
      <w:pPr>
        <w:pStyle w:val="BodyText"/>
      </w:pPr>
      <w:r>
        <w:rPr>
          <w:bCs/>
          <w:b/>
        </w:rPr>
        <w:t xml:space="preserve">Payment Methods:</w:t>
      </w:r>
    </w:p>
    <w:p>
      <w:pPr>
        <w:numPr>
          <w:ilvl w:val="0"/>
          <w:numId w:val="1001"/>
        </w:numPr>
        <w:pStyle w:val="Compact"/>
      </w:pPr>
      <w:r>
        <w:t xml:space="preserve">Bank Transfer: Bank Melli Iran, Branch: Valiasr, Account Number: 0123456789012, SWIFT Code: MELLIRTH</w:t>
      </w:r>
    </w:p>
    <w:p>
      <w:pPr>
        <w:numPr>
          <w:ilvl w:val="0"/>
          <w:numId w:val="1001"/>
        </w:numPr>
        <w:pStyle w:val="Compact"/>
      </w:pPr>
      <w:r>
        <w:t xml:space="preserve">Cash Payment: Available at our clinic office during business hours (Saturday to Wednesday, 8:00 AM - 5:00 PM)</w:t>
      </w:r>
    </w:p>
    <w:p>
      <w:pPr>
        <w:numPr>
          <w:ilvl w:val="0"/>
          <w:numId w:val="1001"/>
        </w:numPr>
        <w:pStyle w:val="Compact"/>
      </w:pPr>
      <w:r>
        <w:t xml:space="preserve">Online Payment: Through our secure payment portal at www.tehranotcenter.ir/pay</w:t>
      </w:r>
    </w:p>
    <w:p>
      <w:pPr>
        <w:pStyle w:val="FirstParagraph"/>
      </w:pPr>
      <w:r>
        <w:rPr>
          <w:bCs/>
          <w:b/>
        </w:rPr>
        <w:t xml:space="preserve">Important Information:</w:t>
      </w:r>
    </w:p>
    <w:p>
      <w:pPr>
        <w:numPr>
          <w:ilvl w:val="0"/>
          <w:numId w:val="1002"/>
        </w:numPr>
        <w:pStyle w:val="Compact"/>
      </w:pPr>
      <w:r>
        <w:t xml:space="preserve">All amounts are quoted in Iranian Rial (IRR), the official currency of Iran.</w:t>
      </w:r>
    </w:p>
    <w:p>
      <w:pPr>
        <w:numPr>
          <w:ilvl w:val="0"/>
          <w:numId w:val="1002"/>
        </w:numPr>
        <w:pStyle w:val="Compact"/>
      </w:pPr>
      <w:r>
        <w:t xml:space="preserve">Please include the invoice number (INV-2024-00156) as a reference when making payment.</w:t>
      </w:r>
    </w:p>
    <w:p>
      <w:pPr>
        <w:numPr>
          <w:ilvl w:val="0"/>
          <w:numId w:val="1002"/>
        </w:numPr>
        <w:pStyle w:val="Compact"/>
      </w:pPr>
      <w:r>
        <w:t xml:space="preserve">Late payments may incur a penalty fee of 2% per month on the outstanding balance.</w:t>
      </w:r>
    </w:p>
    <w:p>
      <w:pPr>
        <w:numPr>
          <w:ilvl w:val="0"/>
          <w:numId w:val="1002"/>
        </w:numPr>
        <w:pStyle w:val="Compact"/>
      </w:pPr>
      <w:r>
        <w:t xml:space="preserve">This invoice is valid for insurance claims with approved Iranian health insurance providers.</w:t>
      </w:r>
    </w:p>
    <w:p>
      <w:pPr>
        <w:numPr>
          <w:ilvl w:val="0"/>
          <w:numId w:val="1002"/>
        </w:numPr>
        <w:pStyle w:val="Compact"/>
      </w:pPr>
      <w:r>
        <w:t xml:space="preserve">Our occupational therapy team is committed to providing high-quality rehabilitation services tailored to each patient's specific needs.</w:t>
      </w:r>
    </w:p>
    <w:p>
      <w:pPr>
        <w:numPr>
          <w:ilvl w:val="0"/>
          <w:numId w:val="1002"/>
        </w:numPr>
        <w:pStyle w:val="Compact"/>
      </w:pPr>
      <w:r>
        <w:t xml:space="preserve">For any questions regarding this invoice or the services provided, please contact our billing department at +98 21 2234 5678 or email billing@tehranotcenter.ir.</w:t>
      </w:r>
    </w:p>
    <w:p>
      <w:pPr>
        <w:pStyle w:val="FirstParagraph"/>
      </w:pPr>
      <w:r>
        <w:rPr>
          <w:bCs/>
          <w:b/>
        </w:rPr>
        <w:t xml:space="preserve">Service Description:</w:t>
      </w:r>
      <w:r>
        <w:t xml:space="preserve"> </w:t>
      </w:r>
      <w:r>
        <w:t xml:space="preserve">The occupational therapy services detailed in this invoice include comprehensive assessment, individualized treatment planning, hands-on therapeutic interventions, and ongoing progress monitoring. Our licensed occupational therapists in Tehran specialize in helping patients regain independence in daily activities, improve motor skills, enhance cognitive function, and adapt to physical or mental challenges through evidence-based therapeutic approaches.</w:t>
      </w:r>
    </w:p>
    <w:bookmarkEnd w:id="23"/>
    <w:p>
      <w:pPr>
        <w:pStyle w:val="BodyText"/>
      </w:pPr>
      <w:r>
        <w:rPr>
          <w:bCs/>
          <w:b/>
        </w:rPr>
        <w:t xml:space="preserve">Authorized Signature:</w:t>
      </w:r>
    </w:p>
    <w:p>
      <w:pPr>
        <w:pStyle w:val="BodyText"/>
      </w:pPr>
      <w:r>
        <w:t xml:space="preserve">Dr. Maryam Hosseini</w:t>
      </w:r>
    </w:p>
    <w:p>
      <w:pPr>
        <w:pStyle w:val="BodyText"/>
      </w:pPr>
      <w:r>
        <w:t xml:space="preserve">Lead Occupational Therapist</w:t>
      </w:r>
    </w:p>
    <w:p>
      <w:pPr>
        <w:pStyle w:val="BodyText"/>
      </w:pPr>
      <w:r>
        <w:t xml:space="preserve">License Number: OT-IR-2024-7890</w:t>
      </w:r>
    </w:p>
    <w:p>
      <w:pPr>
        <w:pStyle w:val="BodyText"/>
      </w:pPr>
      <w:r>
        <w:rPr>
          <w:bCs/>
          <w:b/>
        </w:rPr>
        <w:t xml:space="preserve">Client Acknowledgment:</w:t>
      </w:r>
    </w:p>
    <w:p>
      <w:pPr>
        <w:pStyle w:val="BodyText"/>
      </w:pPr>
      <w:r>
        <w:t xml:space="preserve">Signature:</w:t>
      </w:r>
    </w:p>
    <w:p>
      <w:pPr>
        <w:pStyle w:val="BodyText"/>
      </w:pPr>
      <w:r>
        <w:t xml:space="preserve">Date:</w:t>
      </w:r>
    </w:p>
    <w:p>
      <w:pPr>
        <w:pStyle w:val="BodyText"/>
      </w:pPr>
      <w:r>
        <w:t xml:space="preserve">Tehran Advanced Occupational Therapy Center | No. 42, Valiasr Street, Elahieh District, Tehran, Iran</w:t>
      </w:r>
    </w:p>
    <w:p>
      <w:pPr>
        <w:pStyle w:val="BodyText"/>
      </w:pPr>
      <w:r>
        <w:t xml:space="preserve">Phone: +98 21 2234 5678 | Email: info@tehranotcenter.ir | Website: www.tehranotcenter.ir</w:t>
      </w:r>
    </w:p>
    <w:p>
      <w:pPr>
        <w:pStyle w:val="BodyText"/>
      </w:pPr>
      <w:r>
        <w:t xml:space="preserve">This invoice is generated electronically and is valid without a physical stamp or signature.</w:t>
      </w:r>
    </w:p>
    <w:p>
      <w:pPr>
        <w:pStyle w:val="BodyText"/>
      </w:pPr>
      <w:r>
        <w:t xml:space="preserve">Thank you for choosing our occupational therapy services in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Tehran, Iran</dc:title>
  <dc:creator/>
  <dc:language>en</dc:language>
  <cp:keywords/>
  <dcterms:created xsi:type="dcterms:W3CDTF">2026-10-10T07:59:17Z</dcterms:created>
  <dcterms:modified xsi:type="dcterms:W3CDTF">2026-10-10T07:59:17Z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